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0C" w:rsidRDefault="005B2F0C" w:rsidP="005B2F0C">
      <w:pPr>
        <w:jc w:val="right"/>
        <w:rPr>
          <w:b/>
          <w:sz w:val="32"/>
          <w:szCs w:val="32"/>
        </w:rPr>
      </w:pPr>
      <w:r>
        <w:rPr>
          <w:b/>
          <w:sz w:val="32"/>
          <w:szCs w:val="32"/>
        </w:rPr>
        <w:t>Annexe-I</w:t>
      </w:r>
    </w:p>
    <w:p w:rsidR="005B2F0C" w:rsidRPr="00FF7223" w:rsidRDefault="005B2F0C" w:rsidP="005B2F0C">
      <w:pPr>
        <w:jc w:val="center"/>
        <w:rPr>
          <w:b/>
          <w:sz w:val="32"/>
          <w:szCs w:val="32"/>
        </w:rPr>
      </w:pPr>
      <w:r w:rsidRPr="00FF7223">
        <w:rPr>
          <w:b/>
          <w:sz w:val="32"/>
          <w:szCs w:val="32"/>
        </w:rPr>
        <w:t>A FRAMEWORK FOR TRANSPARENCY AUDIT</w:t>
      </w:r>
    </w:p>
    <w:p w:rsidR="005B2F0C" w:rsidRPr="00FF7223" w:rsidRDefault="005B2F0C" w:rsidP="005B2F0C">
      <w:pPr>
        <w:jc w:val="both"/>
        <w:rPr>
          <w:rFonts w:asciiTheme="majorHAnsi" w:hAnsiTheme="majorHAnsi"/>
          <w:sz w:val="24"/>
          <w:szCs w:val="24"/>
        </w:rPr>
      </w:pPr>
      <w:r w:rsidRPr="00FF7223">
        <w:rPr>
          <w:rFonts w:asciiTheme="majorHAnsi" w:hAnsiTheme="majorHAnsi"/>
          <w:sz w:val="24"/>
          <w:szCs w:val="24"/>
        </w:rPr>
        <w:t>The RTI Act under section 4 provides a comprehensive framework for prom</w:t>
      </w:r>
      <w:r w:rsidR="00081322">
        <w:rPr>
          <w:rFonts w:asciiTheme="majorHAnsi" w:hAnsiTheme="majorHAnsi"/>
          <w:sz w:val="24"/>
          <w:szCs w:val="24"/>
        </w:rPr>
        <w:t>o</w:t>
      </w:r>
      <w:r w:rsidRPr="00FF7223">
        <w:rPr>
          <w:rFonts w:asciiTheme="majorHAnsi" w:hAnsiTheme="majorHAnsi"/>
          <w:sz w:val="24"/>
          <w:szCs w:val="24"/>
        </w:rPr>
        <w:t>ting openness in the functioning of the public authorities.</w:t>
      </w:r>
    </w:p>
    <w:p w:rsidR="005B2F0C" w:rsidRPr="00FF7223" w:rsidRDefault="005B2F0C" w:rsidP="005B2F0C">
      <w:pPr>
        <w:jc w:val="both"/>
        <w:rPr>
          <w:rFonts w:asciiTheme="majorHAnsi" w:hAnsiTheme="majorHAnsi"/>
          <w:sz w:val="24"/>
          <w:szCs w:val="24"/>
        </w:rPr>
      </w:pPr>
      <w:r w:rsidRPr="00FF7223">
        <w:rPr>
          <w:rFonts w:asciiTheme="majorHAnsi" w:hAnsiTheme="majorHAnsi"/>
          <w:sz w:val="24"/>
          <w:szCs w:val="24"/>
        </w:rPr>
        <w:t>While Section 4(1)</w:t>
      </w:r>
      <w:r w:rsidR="00081322">
        <w:rPr>
          <w:rFonts w:asciiTheme="majorHAnsi" w:hAnsiTheme="majorHAnsi"/>
          <w:sz w:val="24"/>
          <w:szCs w:val="24"/>
        </w:rPr>
        <w:t xml:space="preserve"> (a) provides a general guideline</w:t>
      </w:r>
      <w:r w:rsidRPr="00FF7223">
        <w:rPr>
          <w:rFonts w:asciiTheme="majorHAnsi" w:hAnsiTheme="majorHAnsi"/>
          <w:sz w:val="24"/>
          <w:szCs w:val="24"/>
        </w:rPr>
        <w:t xml:space="preserve"> for record management, so that the information could be easily stored and retained, the sub-sections b,</w:t>
      </w:r>
      <w:r>
        <w:rPr>
          <w:rFonts w:asciiTheme="majorHAnsi" w:hAnsiTheme="majorHAnsi"/>
          <w:sz w:val="24"/>
          <w:szCs w:val="24"/>
        </w:rPr>
        <w:t xml:space="preserve"> </w:t>
      </w:r>
      <w:proofErr w:type="gramStart"/>
      <w:r w:rsidRPr="00FF7223">
        <w:rPr>
          <w:rFonts w:asciiTheme="majorHAnsi" w:hAnsiTheme="majorHAnsi"/>
          <w:sz w:val="24"/>
          <w:szCs w:val="24"/>
        </w:rPr>
        <w:t>c  and</w:t>
      </w:r>
      <w:proofErr w:type="gramEnd"/>
      <w:r w:rsidRPr="00FF7223">
        <w:rPr>
          <w:rFonts w:asciiTheme="majorHAnsi" w:hAnsiTheme="majorHAnsi"/>
          <w:sz w:val="24"/>
          <w:szCs w:val="24"/>
        </w:rPr>
        <w:t xml:space="preserve"> d of Section 4 relate to the organizational objects and functions. Sub-sections (b), (c) and (d) of Section 4 of the RTI Act and other related information can be grouped under six categories; namely, 1-organsiation and function, 2- Budget and programmes, 3- Publicity and </w:t>
      </w:r>
      <w:r>
        <w:rPr>
          <w:rFonts w:asciiTheme="majorHAnsi" w:hAnsiTheme="majorHAnsi"/>
          <w:sz w:val="24"/>
          <w:szCs w:val="24"/>
        </w:rPr>
        <w:t>public</w:t>
      </w:r>
      <w:r w:rsidRPr="00FF7223">
        <w:rPr>
          <w:rFonts w:asciiTheme="majorHAnsi" w:hAnsiTheme="majorHAnsi"/>
          <w:sz w:val="24"/>
          <w:szCs w:val="24"/>
        </w:rPr>
        <w:t xml:space="preserve"> interface, 4-</w:t>
      </w:r>
      <w:r w:rsidR="00081322">
        <w:rPr>
          <w:rFonts w:asciiTheme="majorHAnsi" w:hAnsiTheme="majorHAnsi"/>
          <w:sz w:val="24"/>
          <w:szCs w:val="24"/>
        </w:rPr>
        <w:t xml:space="preserve"> </w:t>
      </w:r>
      <w:r w:rsidRPr="00FF7223">
        <w:rPr>
          <w:rFonts w:asciiTheme="majorHAnsi" w:hAnsiTheme="majorHAnsi"/>
          <w:sz w:val="24"/>
          <w:szCs w:val="24"/>
        </w:rPr>
        <w:t>E</w:t>
      </w:r>
      <w:r w:rsidR="00081322">
        <w:rPr>
          <w:rFonts w:asciiTheme="majorHAnsi" w:hAnsiTheme="majorHAnsi"/>
          <w:sz w:val="24"/>
          <w:szCs w:val="24"/>
        </w:rPr>
        <w:t>.</w:t>
      </w:r>
      <w:r w:rsidRPr="00FF7223">
        <w:rPr>
          <w:rFonts w:asciiTheme="majorHAnsi" w:hAnsiTheme="majorHAnsi"/>
          <w:sz w:val="24"/>
          <w:szCs w:val="24"/>
        </w:rPr>
        <w:t xml:space="preserve"> governance, 5-</w:t>
      </w:r>
      <w:r w:rsidR="00081322">
        <w:rPr>
          <w:rFonts w:asciiTheme="majorHAnsi" w:hAnsiTheme="majorHAnsi"/>
          <w:sz w:val="24"/>
          <w:szCs w:val="24"/>
        </w:rPr>
        <w:t xml:space="preserve"> </w:t>
      </w:r>
      <w:r w:rsidRPr="00FF7223">
        <w:rPr>
          <w:rFonts w:asciiTheme="majorHAnsi" w:hAnsiTheme="majorHAnsi"/>
          <w:sz w:val="24"/>
          <w:szCs w:val="24"/>
        </w:rPr>
        <w:t>Information as prescribed and 6. Information disclosed on own initiative.</w:t>
      </w:r>
    </w:p>
    <w:p w:rsidR="005B2F0C" w:rsidRPr="002B1470" w:rsidRDefault="005B2F0C" w:rsidP="005B2F0C">
      <w:pPr>
        <w:jc w:val="both"/>
        <w:rPr>
          <w:rFonts w:asciiTheme="majorHAnsi" w:hAnsiTheme="majorHAnsi"/>
          <w:b/>
          <w:sz w:val="28"/>
          <w:szCs w:val="28"/>
        </w:rPr>
      </w:pPr>
      <w:r w:rsidRPr="002B1470">
        <w:rPr>
          <w:rFonts w:asciiTheme="majorHAnsi" w:hAnsiTheme="majorHAnsi"/>
          <w:b/>
          <w:sz w:val="28"/>
          <w:szCs w:val="28"/>
        </w:rPr>
        <w:t xml:space="preserve">1. </w:t>
      </w:r>
      <w:r w:rsidRPr="002B1470">
        <w:rPr>
          <w:rFonts w:asciiTheme="majorHAnsi" w:hAnsiTheme="majorHAnsi"/>
          <w:b/>
          <w:sz w:val="28"/>
          <w:szCs w:val="28"/>
        </w:rPr>
        <w:tab/>
        <w:t>Organisation and Function</w:t>
      </w:r>
    </w:p>
    <w:tbl>
      <w:tblPr>
        <w:tblStyle w:val="TableGrid"/>
        <w:tblW w:w="0" w:type="auto"/>
        <w:tblLook w:val="04A0" w:firstRow="1" w:lastRow="0" w:firstColumn="1" w:lastColumn="0" w:noHBand="0" w:noVBand="1"/>
      </w:tblPr>
      <w:tblGrid>
        <w:gridCol w:w="827"/>
        <w:gridCol w:w="2400"/>
        <w:gridCol w:w="7513"/>
        <w:gridCol w:w="3363"/>
      </w:tblGrid>
      <w:tr w:rsidR="005B2F0C" w:rsidRPr="00FF7223" w:rsidTr="0009044F">
        <w:tc>
          <w:tcPr>
            <w:tcW w:w="827" w:type="dxa"/>
          </w:tcPr>
          <w:p w:rsidR="005B2F0C" w:rsidRPr="00FF7223" w:rsidRDefault="005B2F0C" w:rsidP="004E486E">
            <w:pPr>
              <w:jc w:val="center"/>
              <w:rPr>
                <w:rFonts w:asciiTheme="majorHAnsi" w:hAnsiTheme="majorHAnsi"/>
                <w:b/>
                <w:sz w:val="24"/>
                <w:szCs w:val="24"/>
              </w:rPr>
            </w:pPr>
            <w:r w:rsidRPr="00FF7223">
              <w:rPr>
                <w:rFonts w:asciiTheme="majorHAnsi" w:hAnsiTheme="majorHAnsi"/>
                <w:b/>
                <w:sz w:val="24"/>
                <w:szCs w:val="24"/>
              </w:rPr>
              <w:t>S.</w:t>
            </w:r>
            <w:r w:rsidR="004E486E">
              <w:rPr>
                <w:rFonts w:asciiTheme="majorHAnsi" w:hAnsiTheme="majorHAnsi"/>
                <w:b/>
                <w:sz w:val="24"/>
                <w:szCs w:val="24"/>
              </w:rPr>
              <w:t xml:space="preserve"> </w:t>
            </w:r>
            <w:r w:rsidRPr="00FF7223">
              <w:rPr>
                <w:rFonts w:asciiTheme="majorHAnsi" w:hAnsiTheme="majorHAnsi"/>
                <w:b/>
                <w:sz w:val="24"/>
                <w:szCs w:val="24"/>
              </w:rPr>
              <w:t>No</w:t>
            </w:r>
            <w:r w:rsidR="004E486E">
              <w:rPr>
                <w:rFonts w:asciiTheme="majorHAnsi" w:hAnsiTheme="majorHAnsi"/>
                <w:b/>
                <w:sz w:val="24"/>
                <w:szCs w:val="24"/>
              </w:rPr>
              <w:t>.</w:t>
            </w:r>
          </w:p>
        </w:tc>
        <w:tc>
          <w:tcPr>
            <w:tcW w:w="2400" w:type="dxa"/>
          </w:tcPr>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4E486E">
            <w:pPr>
              <w:jc w:val="center"/>
              <w:rPr>
                <w:rFonts w:asciiTheme="majorHAnsi" w:hAnsiTheme="majorHAnsi"/>
                <w:b/>
                <w:sz w:val="24"/>
                <w:szCs w:val="24"/>
              </w:rPr>
            </w:pPr>
            <w:r w:rsidRPr="00FF7223">
              <w:rPr>
                <w:rFonts w:asciiTheme="majorHAnsi" w:hAnsiTheme="majorHAnsi"/>
                <w:b/>
                <w:sz w:val="24"/>
                <w:szCs w:val="24"/>
              </w:rPr>
              <w:t xml:space="preserve">Details of </w:t>
            </w:r>
            <w:r w:rsidR="004E486E">
              <w:rPr>
                <w:rFonts w:asciiTheme="majorHAnsi" w:hAnsiTheme="majorHAnsi"/>
                <w:b/>
                <w:sz w:val="24"/>
                <w:szCs w:val="24"/>
              </w:rPr>
              <w:t>d</w:t>
            </w:r>
            <w:r w:rsidRPr="00FF7223">
              <w:rPr>
                <w:rFonts w:asciiTheme="majorHAnsi" w:hAnsiTheme="majorHAnsi"/>
                <w:b/>
                <w:sz w:val="24"/>
                <w:szCs w:val="24"/>
              </w:rPr>
              <w:t>isclosure</w:t>
            </w:r>
          </w:p>
        </w:tc>
        <w:tc>
          <w:tcPr>
            <w:tcW w:w="3363" w:type="dxa"/>
          </w:tcPr>
          <w:p w:rsidR="005B2F0C" w:rsidRDefault="005B2F0C" w:rsidP="0009044F">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9044F">
        <w:trPr>
          <w:trHeight w:val="504"/>
        </w:trPr>
        <w:tc>
          <w:tcPr>
            <w:tcW w:w="827" w:type="dxa"/>
            <w:vMerge w:val="restart"/>
          </w:tcPr>
          <w:p w:rsidR="005B2F0C" w:rsidRPr="00FF7223" w:rsidRDefault="005B2F0C" w:rsidP="0009044F">
            <w:pPr>
              <w:jc w:val="both"/>
              <w:rPr>
                <w:rFonts w:asciiTheme="majorHAnsi" w:hAnsiTheme="majorHAnsi"/>
                <w:sz w:val="24"/>
                <w:szCs w:val="24"/>
              </w:rPr>
            </w:pPr>
            <w:r w:rsidRPr="00FF7223">
              <w:rPr>
                <w:rFonts w:asciiTheme="majorHAnsi" w:hAnsiTheme="majorHAnsi"/>
                <w:sz w:val="24"/>
                <w:szCs w:val="24"/>
              </w:rPr>
              <w:t xml:space="preserve">1.1 </w:t>
            </w:r>
          </w:p>
        </w:tc>
        <w:tc>
          <w:tcPr>
            <w:tcW w:w="2400" w:type="dxa"/>
            <w:vMerge w:val="restart"/>
          </w:tcPr>
          <w:p w:rsidR="005B2F0C" w:rsidRPr="00FF7223" w:rsidRDefault="005B2F0C" w:rsidP="0009044F">
            <w:pPr>
              <w:jc w:val="both"/>
              <w:rPr>
                <w:rFonts w:asciiTheme="majorHAnsi" w:hAnsiTheme="majorHAnsi"/>
                <w:sz w:val="24"/>
                <w:szCs w:val="24"/>
              </w:rPr>
            </w:pPr>
            <w:r w:rsidRPr="00FF7223">
              <w:rPr>
                <w:rFonts w:asciiTheme="majorHAnsi" w:hAnsiTheme="majorHAnsi"/>
                <w:sz w:val="24"/>
                <w:szCs w:val="24"/>
              </w:rPr>
              <w:t xml:space="preserve">Particulars of its organisation, functions and duties </w:t>
            </w:r>
          </w:p>
          <w:p w:rsidR="005B2F0C" w:rsidRPr="00FF7223" w:rsidRDefault="005B2F0C" w:rsidP="0009044F">
            <w:pPr>
              <w:jc w:val="both"/>
              <w:rPr>
                <w:rFonts w:asciiTheme="majorHAnsi" w:hAnsiTheme="majorHAnsi"/>
                <w:sz w:val="24"/>
                <w:szCs w:val="24"/>
              </w:rPr>
            </w:pPr>
            <w:r w:rsidRPr="00FF7223">
              <w:rPr>
                <w:rFonts w:asciiTheme="majorHAnsi" w:hAnsiTheme="majorHAnsi"/>
                <w:sz w:val="24"/>
                <w:szCs w:val="24"/>
              </w:rPr>
              <w:t>[Section 4(1)(b)(</w:t>
            </w:r>
            <w:proofErr w:type="spellStart"/>
            <w:r w:rsidRPr="00FF7223">
              <w:rPr>
                <w:rFonts w:asciiTheme="majorHAnsi" w:hAnsiTheme="majorHAnsi"/>
                <w:sz w:val="24"/>
                <w:szCs w:val="24"/>
              </w:rPr>
              <w:t>i</w:t>
            </w:r>
            <w:proofErr w:type="spellEnd"/>
            <w:r w:rsidRPr="00FF7223">
              <w:rPr>
                <w:rFonts w:asciiTheme="majorHAnsi" w:hAnsiTheme="majorHAnsi"/>
                <w:sz w:val="24"/>
                <w:szCs w:val="24"/>
              </w:rPr>
              <w:t>)]</w:t>
            </w:r>
          </w:p>
        </w:tc>
        <w:tc>
          <w:tcPr>
            <w:tcW w:w="7513" w:type="dxa"/>
          </w:tcPr>
          <w:p w:rsidR="005B2F0C" w:rsidRPr="00FF7223" w:rsidRDefault="005B2F0C" w:rsidP="0009044F">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Name and address of the Organization</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3"/>
        </w:trPr>
        <w:tc>
          <w:tcPr>
            <w:tcW w:w="827" w:type="dxa"/>
            <w:vMerge/>
          </w:tcPr>
          <w:p w:rsidR="005B2F0C" w:rsidRPr="00FF7223" w:rsidRDefault="005B2F0C" w:rsidP="0009044F">
            <w:pPr>
              <w:jc w:val="both"/>
              <w:rPr>
                <w:rFonts w:asciiTheme="majorHAnsi" w:hAnsiTheme="majorHAnsi"/>
                <w:sz w:val="24"/>
                <w:szCs w:val="24"/>
              </w:rPr>
            </w:pPr>
          </w:p>
        </w:tc>
        <w:tc>
          <w:tcPr>
            <w:tcW w:w="2400" w:type="dxa"/>
            <w:vMerge/>
          </w:tcPr>
          <w:p w:rsidR="005B2F0C" w:rsidRPr="00FF7223" w:rsidRDefault="005B2F0C" w:rsidP="0009044F">
            <w:pPr>
              <w:jc w:val="both"/>
              <w:rPr>
                <w:rFonts w:asciiTheme="majorHAnsi" w:hAnsiTheme="majorHAnsi"/>
                <w:sz w:val="24"/>
                <w:szCs w:val="24"/>
              </w:rPr>
            </w:pPr>
          </w:p>
        </w:tc>
        <w:tc>
          <w:tcPr>
            <w:tcW w:w="7513" w:type="dxa"/>
          </w:tcPr>
          <w:p w:rsidR="005B2F0C" w:rsidRPr="00FF7223" w:rsidRDefault="005B2F0C" w:rsidP="0009044F">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Head of the organization</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9"/>
        </w:trPr>
        <w:tc>
          <w:tcPr>
            <w:tcW w:w="827" w:type="dxa"/>
            <w:vMerge/>
          </w:tcPr>
          <w:p w:rsidR="005B2F0C" w:rsidRPr="00FF7223" w:rsidRDefault="005B2F0C" w:rsidP="0009044F">
            <w:pPr>
              <w:jc w:val="both"/>
              <w:rPr>
                <w:rFonts w:asciiTheme="majorHAnsi" w:hAnsiTheme="majorHAnsi"/>
                <w:sz w:val="24"/>
                <w:szCs w:val="24"/>
              </w:rPr>
            </w:pPr>
          </w:p>
        </w:tc>
        <w:tc>
          <w:tcPr>
            <w:tcW w:w="2400" w:type="dxa"/>
            <w:vMerge/>
          </w:tcPr>
          <w:p w:rsidR="005B2F0C" w:rsidRPr="00FF7223" w:rsidRDefault="005B2F0C" w:rsidP="0009044F">
            <w:pPr>
              <w:jc w:val="both"/>
              <w:rPr>
                <w:rFonts w:asciiTheme="majorHAnsi" w:hAnsiTheme="majorHAnsi"/>
                <w:sz w:val="24"/>
                <w:szCs w:val="24"/>
              </w:rPr>
            </w:pPr>
          </w:p>
        </w:tc>
        <w:tc>
          <w:tcPr>
            <w:tcW w:w="7513" w:type="dxa"/>
          </w:tcPr>
          <w:p w:rsidR="005B2F0C" w:rsidRPr="00FF7223" w:rsidRDefault="005B2F0C" w:rsidP="0009044F">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Vision, Mission and Key objectives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1"/>
        </w:trPr>
        <w:tc>
          <w:tcPr>
            <w:tcW w:w="827" w:type="dxa"/>
            <w:vMerge/>
          </w:tcPr>
          <w:p w:rsidR="005B2F0C" w:rsidRPr="00FF7223" w:rsidRDefault="005B2F0C" w:rsidP="0009044F">
            <w:pPr>
              <w:jc w:val="both"/>
              <w:rPr>
                <w:rFonts w:asciiTheme="majorHAnsi" w:hAnsiTheme="majorHAnsi"/>
                <w:sz w:val="24"/>
                <w:szCs w:val="24"/>
              </w:rPr>
            </w:pPr>
          </w:p>
        </w:tc>
        <w:tc>
          <w:tcPr>
            <w:tcW w:w="2400" w:type="dxa"/>
            <w:vMerge/>
          </w:tcPr>
          <w:p w:rsidR="005B2F0C" w:rsidRPr="00FF7223" w:rsidRDefault="005B2F0C" w:rsidP="0009044F">
            <w:pPr>
              <w:jc w:val="both"/>
              <w:rPr>
                <w:rFonts w:asciiTheme="majorHAnsi" w:hAnsiTheme="majorHAnsi"/>
                <w:sz w:val="24"/>
                <w:szCs w:val="24"/>
              </w:rPr>
            </w:pPr>
          </w:p>
        </w:tc>
        <w:tc>
          <w:tcPr>
            <w:tcW w:w="7513" w:type="dxa"/>
          </w:tcPr>
          <w:p w:rsidR="005B2F0C" w:rsidRPr="00FF7223" w:rsidRDefault="005B2F0C" w:rsidP="0009044F">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Function and duties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5"/>
        </w:trPr>
        <w:tc>
          <w:tcPr>
            <w:tcW w:w="827" w:type="dxa"/>
            <w:vMerge/>
          </w:tcPr>
          <w:p w:rsidR="005B2F0C" w:rsidRPr="00FF7223" w:rsidRDefault="005B2F0C" w:rsidP="0009044F">
            <w:pPr>
              <w:jc w:val="both"/>
              <w:rPr>
                <w:rFonts w:asciiTheme="majorHAnsi" w:hAnsiTheme="majorHAnsi"/>
                <w:sz w:val="24"/>
                <w:szCs w:val="24"/>
              </w:rPr>
            </w:pPr>
          </w:p>
        </w:tc>
        <w:tc>
          <w:tcPr>
            <w:tcW w:w="2400" w:type="dxa"/>
            <w:vMerge/>
          </w:tcPr>
          <w:p w:rsidR="005B2F0C" w:rsidRPr="00FF7223" w:rsidRDefault="005B2F0C" w:rsidP="0009044F">
            <w:pPr>
              <w:jc w:val="both"/>
              <w:rPr>
                <w:rFonts w:asciiTheme="majorHAnsi" w:hAnsiTheme="majorHAnsi"/>
                <w:sz w:val="24"/>
                <w:szCs w:val="24"/>
              </w:rPr>
            </w:pPr>
          </w:p>
        </w:tc>
        <w:tc>
          <w:tcPr>
            <w:tcW w:w="7513" w:type="dxa"/>
          </w:tcPr>
          <w:p w:rsidR="005B2F0C" w:rsidRPr="00FF7223" w:rsidRDefault="005B2F0C" w:rsidP="0009044F">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Organization Chart</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FF7223" w:rsidRDefault="005B2F0C" w:rsidP="0009044F">
            <w:pPr>
              <w:jc w:val="both"/>
              <w:rPr>
                <w:rFonts w:asciiTheme="majorHAnsi" w:hAnsiTheme="majorHAnsi"/>
                <w:sz w:val="24"/>
                <w:szCs w:val="24"/>
              </w:rPr>
            </w:pPr>
          </w:p>
        </w:tc>
        <w:tc>
          <w:tcPr>
            <w:tcW w:w="2400" w:type="dxa"/>
            <w:vMerge/>
          </w:tcPr>
          <w:p w:rsidR="005B2F0C" w:rsidRPr="00FF7223"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 xml:space="preserve">Any other details-the genesis, inception, formation of the department and the </w:t>
            </w:r>
            <w:proofErr w:type="spellStart"/>
            <w:r w:rsidRPr="00FF7223">
              <w:rPr>
                <w:rFonts w:asciiTheme="majorHAnsi" w:hAnsiTheme="majorHAnsi"/>
                <w:sz w:val="24"/>
                <w:szCs w:val="24"/>
              </w:rPr>
              <w:t>HoDs</w:t>
            </w:r>
            <w:proofErr w:type="spellEnd"/>
            <w:r w:rsidRPr="00FF7223">
              <w:rPr>
                <w:rFonts w:asciiTheme="majorHAnsi" w:hAnsiTheme="majorHAnsi"/>
                <w:sz w:val="24"/>
                <w:szCs w:val="24"/>
              </w:rPr>
              <w:t xml:space="preserve"> from time to time as well as the committees/ Commissions constituted from time to time have been dealt</w:t>
            </w:r>
          </w:p>
          <w:p w:rsidR="005B2F0C" w:rsidRPr="00A03003" w:rsidRDefault="005B2F0C" w:rsidP="0009044F">
            <w:pPr>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c>
          <w:tcPr>
            <w:tcW w:w="827" w:type="dxa"/>
            <w:vMerge w:val="restart"/>
          </w:tcPr>
          <w:p w:rsidR="005B2F0C" w:rsidRPr="00FF7223" w:rsidRDefault="005B2F0C" w:rsidP="0009044F">
            <w:pPr>
              <w:jc w:val="both"/>
              <w:rPr>
                <w:rFonts w:asciiTheme="majorHAnsi" w:hAnsiTheme="majorHAnsi"/>
                <w:sz w:val="24"/>
                <w:szCs w:val="24"/>
              </w:rPr>
            </w:pPr>
            <w:r>
              <w:rPr>
                <w:rFonts w:asciiTheme="majorHAnsi" w:hAnsiTheme="majorHAnsi"/>
                <w:sz w:val="24"/>
                <w:szCs w:val="24"/>
              </w:rPr>
              <w:lastRenderedPageBreak/>
              <w:t>1.2</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Power and duties of its officers and employees</w:t>
            </w:r>
          </w:p>
          <w:p w:rsidR="005B2F0C" w:rsidRPr="00FF7223" w:rsidRDefault="005B2F0C" w:rsidP="0009044F">
            <w:pPr>
              <w:jc w:val="both"/>
              <w:rPr>
                <w:rFonts w:asciiTheme="majorHAnsi" w:hAnsiTheme="majorHAnsi"/>
                <w:sz w:val="24"/>
                <w:szCs w:val="24"/>
              </w:rPr>
            </w:pPr>
            <w:r>
              <w:rPr>
                <w:rFonts w:asciiTheme="majorHAnsi" w:hAnsiTheme="majorHAnsi"/>
                <w:sz w:val="24"/>
                <w:szCs w:val="24"/>
              </w:rPr>
              <w:t>[Section 4(1) (b)(ii)]</w:t>
            </w:r>
          </w:p>
        </w:tc>
        <w:tc>
          <w:tcPr>
            <w:tcW w:w="7513" w:type="dxa"/>
          </w:tcPr>
          <w:p w:rsidR="005B2F0C" w:rsidRPr="00AB3BEF" w:rsidRDefault="005B2F0C" w:rsidP="0009044F">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Powers and duties of officers (administrative, financial and judicial)</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09"/>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Power and duties of other employees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4"/>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863DAB" w:rsidRDefault="005B2F0C" w:rsidP="0009044F">
            <w:pPr>
              <w:pStyle w:val="ListParagraph"/>
              <w:numPr>
                <w:ilvl w:val="0"/>
                <w:numId w:val="2"/>
              </w:numPr>
              <w:ind w:left="498" w:hanging="425"/>
              <w:jc w:val="both"/>
              <w:rPr>
                <w:rFonts w:asciiTheme="majorHAnsi" w:hAnsiTheme="majorHAnsi"/>
                <w:sz w:val="24"/>
                <w:szCs w:val="24"/>
              </w:rPr>
            </w:pPr>
            <w:r w:rsidRPr="00863DAB">
              <w:rPr>
                <w:rFonts w:asciiTheme="majorHAnsi" w:hAnsiTheme="majorHAnsi"/>
                <w:sz w:val="24"/>
                <w:szCs w:val="24"/>
              </w:rPr>
              <w:t>Rules/ orders under which powers and duty are derived and</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9"/>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Exercised</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Work allocation</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1.3</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 xml:space="preserve">Procedure followed in decision making process </w:t>
            </w:r>
          </w:p>
          <w:p w:rsidR="005B2F0C" w:rsidRDefault="005B2F0C" w:rsidP="0009044F">
            <w:pPr>
              <w:jc w:val="both"/>
              <w:rPr>
                <w:rFonts w:asciiTheme="majorHAnsi" w:hAnsiTheme="majorHAnsi"/>
                <w:sz w:val="24"/>
                <w:szCs w:val="24"/>
              </w:rPr>
            </w:pPr>
            <w:r>
              <w:rPr>
                <w:rFonts w:asciiTheme="majorHAnsi" w:hAnsiTheme="majorHAnsi"/>
                <w:sz w:val="24"/>
                <w:szCs w:val="24"/>
              </w:rPr>
              <w:t>[Section 4(1)(b)(iii)]</w:t>
            </w:r>
          </w:p>
        </w:tc>
        <w:tc>
          <w:tcPr>
            <w:tcW w:w="7513" w:type="dxa"/>
          </w:tcPr>
          <w:p w:rsidR="005B2F0C" w:rsidRPr="00D311B2" w:rsidRDefault="005B2F0C" w:rsidP="0009044F">
            <w:pPr>
              <w:pStyle w:val="ListParagraph"/>
              <w:numPr>
                <w:ilvl w:val="0"/>
                <w:numId w:val="3"/>
              </w:numPr>
              <w:tabs>
                <w:tab w:val="left" w:pos="498"/>
              </w:tabs>
              <w:ind w:left="498" w:hanging="425"/>
              <w:jc w:val="both"/>
              <w:rPr>
                <w:rFonts w:asciiTheme="majorHAnsi" w:hAnsiTheme="majorHAnsi"/>
                <w:sz w:val="24"/>
                <w:szCs w:val="24"/>
              </w:rPr>
            </w:pPr>
            <w:r>
              <w:rPr>
                <w:rFonts w:asciiTheme="majorHAnsi" w:hAnsiTheme="majorHAnsi"/>
                <w:sz w:val="24"/>
                <w:szCs w:val="24"/>
              </w:rPr>
              <w:t>Process of decision making Identify key decision making points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Final decision making authority</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Related provisions, acts, rules etc.</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 xml:space="preserve">Time limit for taking a decisions, if any </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Channel of supervision and accountability</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1.4</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Norms for discharge of functions</w:t>
            </w:r>
          </w:p>
          <w:p w:rsidR="005B2F0C" w:rsidRDefault="005B2F0C" w:rsidP="0009044F">
            <w:pPr>
              <w:jc w:val="both"/>
              <w:rPr>
                <w:rFonts w:asciiTheme="majorHAnsi" w:hAnsiTheme="majorHAnsi"/>
                <w:sz w:val="24"/>
                <w:szCs w:val="24"/>
              </w:rPr>
            </w:pPr>
            <w:r>
              <w:rPr>
                <w:rFonts w:asciiTheme="majorHAnsi" w:hAnsiTheme="majorHAnsi"/>
                <w:sz w:val="24"/>
                <w:szCs w:val="24"/>
              </w:rPr>
              <w:t>[Section 4(1)(b)(iv)]</w:t>
            </w: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Nature of functions/ services offered</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Norms/ standards for functions/ service delivery</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Process by which these services can be accessed</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Time-limit for achieving the targets</w:t>
            </w:r>
          </w:p>
          <w:p w:rsidR="005B2F0C" w:rsidRPr="00876570" w:rsidRDefault="005B2F0C" w:rsidP="0009044F">
            <w:pPr>
              <w:tabs>
                <w:tab w:val="left" w:pos="498"/>
              </w:tabs>
              <w:ind w:left="73"/>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Process of redress of grievances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1.5</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Rules, regulations, instructions manual and records for discharging functions</w:t>
            </w:r>
          </w:p>
          <w:p w:rsidR="005B2F0C" w:rsidRDefault="005B2F0C" w:rsidP="0009044F">
            <w:pPr>
              <w:jc w:val="both"/>
              <w:rPr>
                <w:rFonts w:asciiTheme="majorHAnsi" w:hAnsiTheme="majorHAnsi"/>
                <w:sz w:val="24"/>
                <w:szCs w:val="24"/>
              </w:rPr>
            </w:pPr>
            <w:r>
              <w:rPr>
                <w:rFonts w:asciiTheme="majorHAnsi" w:hAnsiTheme="majorHAnsi"/>
                <w:sz w:val="24"/>
                <w:szCs w:val="24"/>
              </w:rPr>
              <w:t>[Section 4(1)(b)(v)]</w:t>
            </w: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Title and nature of the record/ manual /instruction.</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List of Rules, regulations, instructions manuals and records.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Acts/ Rules manuals etc.</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Transfer policy and transfer orders</w:t>
            </w:r>
          </w:p>
          <w:p w:rsidR="005B2F0C" w:rsidRDefault="005B2F0C" w:rsidP="0009044F">
            <w:pPr>
              <w:tabs>
                <w:tab w:val="left" w:pos="498"/>
              </w:tabs>
              <w:jc w:val="both"/>
              <w:rPr>
                <w:rFonts w:asciiTheme="majorHAnsi" w:hAnsiTheme="majorHAnsi"/>
                <w:sz w:val="24"/>
                <w:szCs w:val="24"/>
              </w:rPr>
            </w:pPr>
          </w:p>
          <w:p w:rsidR="005B2F0C" w:rsidRDefault="005B2F0C" w:rsidP="0009044F">
            <w:pPr>
              <w:tabs>
                <w:tab w:val="left" w:pos="498"/>
              </w:tabs>
              <w:jc w:val="both"/>
              <w:rPr>
                <w:rFonts w:asciiTheme="majorHAnsi" w:hAnsiTheme="majorHAnsi"/>
                <w:sz w:val="24"/>
                <w:szCs w:val="24"/>
              </w:rPr>
            </w:pPr>
          </w:p>
          <w:p w:rsidR="005B2F0C" w:rsidRPr="00634BFA" w:rsidRDefault="005B2F0C" w:rsidP="0009044F">
            <w:pPr>
              <w:tabs>
                <w:tab w:val="left" w:pos="498"/>
              </w:tabs>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lastRenderedPageBreak/>
              <w:t>1.6</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Categories of documents held by the authority under its control</w:t>
            </w:r>
          </w:p>
          <w:p w:rsidR="005B2F0C" w:rsidRDefault="005B2F0C" w:rsidP="0009044F">
            <w:pPr>
              <w:jc w:val="both"/>
              <w:rPr>
                <w:rFonts w:asciiTheme="majorHAnsi" w:hAnsiTheme="majorHAnsi"/>
                <w:sz w:val="24"/>
                <w:szCs w:val="24"/>
              </w:rPr>
            </w:pPr>
          </w:p>
          <w:p w:rsidR="005B2F0C" w:rsidRDefault="005B2F0C" w:rsidP="0009044F">
            <w:pPr>
              <w:jc w:val="both"/>
              <w:rPr>
                <w:rFonts w:asciiTheme="majorHAnsi" w:hAnsiTheme="majorHAnsi"/>
                <w:sz w:val="24"/>
                <w:szCs w:val="24"/>
              </w:rPr>
            </w:pPr>
            <w:r>
              <w:rPr>
                <w:rFonts w:asciiTheme="majorHAnsi" w:hAnsiTheme="majorHAnsi"/>
                <w:sz w:val="24"/>
                <w:szCs w:val="24"/>
              </w:rPr>
              <w:t>[Section 4(1)(b) (vi)]</w:t>
            </w:r>
          </w:p>
          <w:p w:rsidR="005B2F0C" w:rsidRDefault="005B2F0C" w:rsidP="0009044F">
            <w:pPr>
              <w:jc w:val="both"/>
              <w:rPr>
                <w:rFonts w:asciiTheme="majorHAnsi" w:hAnsiTheme="majorHAnsi"/>
                <w:sz w:val="24"/>
                <w:szCs w:val="24"/>
              </w:rPr>
            </w:pPr>
          </w:p>
        </w:tc>
        <w:tc>
          <w:tcPr>
            <w:tcW w:w="7513" w:type="dxa"/>
          </w:tcPr>
          <w:p w:rsidR="005B2F0C" w:rsidRPr="00634BFA" w:rsidRDefault="005B2F0C" w:rsidP="005B2F0C">
            <w:pPr>
              <w:pStyle w:val="ListParagraph"/>
              <w:numPr>
                <w:ilvl w:val="0"/>
                <w:numId w:val="6"/>
              </w:numPr>
              <w:tabs>
                <w:tab w:val="left" w:pos="498"/>
              </w:tabs>
              <w:ind w:hanging="506"/>
              <w:jc w:val="both"/>
              <w:rPr>
                <w:rFonts w:asciiTheme="majorHAnsi" w:hAnsiTheme="majorHAnsi"/>
                <w:sz w:val="24"/>
                <w:szCs w:val="24"/>
              </w:rPr>
            </w:pPr>
            <w:r>
              <w:rPr>
                <w:rFonts w:asciiTheme="majorHAnsi" w:hAnsiTheme="majorHAnsi"/>
                <w:sz w:val="24"/>
                <w:szCs w:val="24"/>
              </w:rPr>
              <w:t>Categories of documents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634BFA" w:rsidRDefault="005B2F0C" w:rsidP="0009044F">
            <w:pPr>
              <w:tabs>
                <w:tab w:val="left" w:pos="214"/>
              </w:tabs>
              <w:jc w:val="both"/>
              <w:rPr>
                <w:rFonts w:asciiTheme="majorHAnsi" w:hAnsiTheme="majorHAnsi"/>
                <w:sz w:val="24"/>
                <w:szCs w:val="24"/>
              </w:rPr>
            </w:pPr>
            <w:r>
              <w:rPr>
                <w:rFonts w:asciiTheme="majorHAnsi" w:hAnsiTheme="majorHAnsi"/>
                <w:sz w:val="24"/>
                <w:szCs w:val="24"/>
              </w:rPr>
              <w:t xml:space="preserve">     (ii) </w:t>
            </w:r>
            <w:r w:rsidRPr="00634BFA">
              <w:rPr>
                <w:rFonts w:asciiTheme="majorHAnsi" w:hAnsiTheme="majorHAnsi"/>
                <w:sz w:val="24"/>
                <w:szCs w:val="24"/>
              </w:rPr>
              <w:t>Custodian of documents/categories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1.7</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 xml:space="preserve">Boards, Councils, Committees and other Bodies constituted as part of the Public Authority </w:t>
            </w:r>
          </w:p>
          <w:p w:rsidR="005B2F0C" w:rsidRDefault="005B2F0C" w:rsidP="0009044F">
            <w:pPr>
              <w:jc w:val="both"/>
              <w:rPr>
                <w:rFonts w:asciiTheme="majorHAnsi" w:hAnsiTheme="majorHAnsi"/>
                <w:sz w:val="24"/>
                <w:szCs w:val="24"/>
              </w:rPr>
            </w:pPr>
            <w:r>
              <w:rPr>
                <w:rFonts w:asciiTheme="majorHAnsi" w:hAnsiTheme="majorHAnsi"/>
                <w:sz w:val="24"/>
                <w:szCs w:val="24"/>
              </w:rPr>
              <w:t>[Section 4(1)(b)(viii)]</w:t>
            </w:r>
          </w:p>
        </w:tc>
        <w:tc>
          <w:tcPr>
            <w:tcW w:w="7513" w:type="dxa"/>
          </w:tcPr>
          <w:p w:rsidR="005B2F0C" w:rsidRPr="009E5B83"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Name of Boards, Council, Committee etc.</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Composition</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 xml:space="preserve">Dates from which constituted </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Term/ Tenure</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Powers and functions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Whether their meetings are open to the public?</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Whether the minutes of the meetings are open to the public?</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Place where the minutes if open to the public are available?</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1.8</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Directory of officers and employees</w:t>
            </w:r>
          </w:p>
          <w:p w:rsidR="005B2F0C" w:rsidRDefault="005B2F0C" w:rsidP="0009044F">
            <w:pPr>
              <w:jc w:val="both"/>
              <w:rPr>
                <w:rFonts w:asciiTheme="majorHAnsi" w:hAnsiTheme="majorHAnsi"/>
                <w:sz w:val="24"/>
                <w:szCs w:val="24"/>
              </w:rPr>
            </w:pPr>
            <w:r>
              <w:rPr>
                <w:rFonts w:asciiTheme="majorHAnsi" w:hAnsiTheme="majorHAnsi"/>
                <w:sz w:val="24"/>
                <w:szCs w:val="24"/>
              </w:rPr>
              <w:t>[Section 4(1) (b) (ix)]</w:t>
            </w:r>
          </w:p>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8"/>
              </w:numPr>
              <w:tabs>
                <w:tab w:val="left" w:pos="214"/>
              </w:tabs>
              <w:ind w:left="742" w:hanging="567"/>
              <w:jc w:val="both"/>
              <w:rPr>
                <w:rFonts w:asciiTheme="majorHAnsi" w:hAnsiTheme="majorHAnsi"/>
                <w:sz w:val="24"/>
                <w:szCs w:val="24"/>
              </w:rPr>
            </w:pPr>
            <w:r>
              <w:rPr>
                <w:rFonts w:asciiTheme="majorHAnsi" w:hAnsiTheme="majorHAnsi"/>
                <w:sz w:val="24"/>
                <w:szCs w:val="24"/>
              </w:rPr>
              <w:t xml:space="preserve">Name and designation </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8"/>
              </w:numPr>
              <w:tabs>
                <w:tab w:val="left" w:pos="214"/>
              </w:tabs>
              <w:ind w:left="742" w:hanging="567"/>
              <w:jc w:val="both"/>
              <w:rPr>
                <w:rFonts w:asciiTheme="majorHAnsi" w:hAnsiTheme="majorHAnsi"/>
                <w:sz w:val="24"/>
                <w:szCs w:val="24"/>
              </w:rPr>
            </w:pPr>
            <w:r>
              <w:rPr>
                <w:rFonts w:asciiTheme="majorHAnsi" w:hAnsiTheme="majorHAnsi"/>
                <w:sz w:val="24"/>
                <w:szCs w:val="24"/>
              </w:rPr>
              <w:t>Telephone , fax and email ID</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1.9</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Monthly Remuneration received by officers &amp; employees including system of compensation</w:t>
            </w:r>
          </w:p>
          <w:p w:rsidR="005B2F0C" w:rsidRDefault="005B2F0C" w:rsidP="0009044F">
            <w:pPr>
              <w:jc w:val="both"/>
              <w:rPr>
                <w:rFonts w:asciiTheme="majorHAnsi" w:hAnsiTheme="majorHAnsi"/>
                <w:sz w:val="24"/>
                <w:szCs w:val="24"/>
              </w:rPr>
            </w:pPr>
            <w:r>
              <w:rPr>
                <w:rFonts w:asciiTheme="majorHAnsi" w:hAnsiTheme="majorHAnsi"/>
                <w:sz w:val="24"/>
                <w:szCs w:val="24"/>
              </w:rPr>
              <w:t>[Section 4(1) (b) (x)]</w:t>
            </w:r>
          </w:p>
          <w:p w:rsidR="005B2F0C" w:rsidRDefault="005B2F0C" w:rsidP="0009044F">
            <w:pPr>
              <w:jc w:val="both"/>
              <w:rPr>
                <w:rFonts w:asciiTheme="majorHAnsi" w:hAnsiTheme="majorHAnsi"/>
                <w:sz w:val="24"/>
                <w:szCs w:val="24"/>
              </w:rPr>
            </w:pPr>
          </w:p>
        </w:tc>
        <w:tc>
          <w:tcPr>
            <w:tcW w:w="7513" w:type="dxa"/>
          </w:tcPr>
          <w:p w:rsidR="005B2F0C" w:rsidRPr="009A4B87" w:rsidRDefault="005B2F0C" w:rsidP="005B2F0C">
            <w:pPr>
              <w:pStyle w:val="ListParagraph"/>
              <w:numPr>
                <w:ilvl w:val="0"/>
                <w:numId w:val="9"/>
              </w:numPr>
              <w:tabs>
                <w:tab w:val="left" w:pos="214"/>
              </w:tabs>
              <w:ind w:left="742" w:hanging="567"/>
              <w:jc w:val="both"/>
              <w:rPr>
                <w:rFonts w:asciiTheme="majorHAnsi" w:hAnsiTheme="majorHAnsi"/>
                <w:sz w:val="24"/>
                <w:szCs w:val="24"/>
              </w:rPr>
            </w:pPr>
            <w:r>
              <w:rPr>
                <w:rFonts w:asciiTheme="majorHAnsi" w:hAnsiTheme="majorHAnsi"/>
                <w:sz w:val="24"/>
                <w:szCs w:val="24"/>
              </w:rPr>
              <w:t xml:space="preserve">List of employees with Gross monthly remuneration </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9"/>
              </w:numPr>
              <w:tabs>
                <w:tab w:val="left" w:pos="214"/>
              </w:tabs>
              <w:ind w:left="742" w:hanging="567"/>
              <w:jc w:val="both"/>
              <w:rPr>
                <w:rFonts w:asciiTheme="majorHAnsi" w:hAnsiTheme="majorHAnsi"/>
                <w:sz w:val="24"/>
                <w:szCs w:val="24"/>
              </w:rPr>
            </w:pPr>
            <w:r>
              <w:rPr>
                <w:rFonts w:asciiTheme="majorHAnsi" w:hAnsiTheme="majorHAnsi"/>
                <w:sz w:val="24"/>
                <w:szCs w:val="24"/>
              </w:rPr>
              <w:t>System of compensation as provided in its regulations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lastRenderedPageBreak/>
              <w:t>1.10</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Name, designation and other particulars of public information officers</w:t>
            </w:r>
          </w:p>
          <w:p w:rsidR="005B2F0C" w:rsidRDefault="005B2F0C" w:rsidP="0009044F">
            <w:pPr>
              <w:jc w:val="both"/>
              <w:rPr>
                <w:rFonts w:asciiTheme="majorHAnsi" w:hAnsiTheme="majorHAnsi"/>
                <w:sz w:val="24"/>
                <w:szCs w:val="24"/>
              </w:rPr>
            </w:pPr>
          </w:p>
          <w:p w:rsidR="005B2F0C" w:rsidRDefault="005B2F0C" w:rsidP="0009044F">
            <w:pPr>
              <w:jc w:val="both"/>
              <w:rPr>
                <w:rFonts w:asciiTheme="majorHAnsi" w:hAnsiTheme="majorHAnsi"/>
                <w:sz w:val="24"/>
                <w:szCs w:val="24"/>
              </w:rPr>
            </w:pPr>
            <w:r>
              <w:rPr>
                <w:rFonts w:asciiTheme="majorHAnsi" w:hAnsiTheme="majorHAnsi"/>
                <w:sz w:val="24"/>
                <w:szCs w:val="24"/>
              </w:rPr>
              <w:t>[Section 4(1) (b) (xvi)]</w:t>
            </w:r>
          </w:p>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0"/>
              </w:numPr>
              <w:tabs>
                <w:tab w:val="left" w:pos="214"/>
              </w:tabs>
              <w:ind w:hanging="545"/>
              <w:jc w:val="both"/>
              <w:rPr>
                <w:rFonts w:asciiTheme="majorHAnsi" w:hAnsiTheme="majorHAnsi"/>
                <w:sz w:val="24"/>
                <w:szCs w:val="24"/>
              </w:rPr>
            </w:pPr>
            <w:r w:rsidRPr="006C240D">
              <w:rPr>
                <w:rFonts w:asciiTheme="majorHAnsi" w:hAnsiTheme="majorHAnsi"/>
                <w:sz w:val="24"/>
                <w:szCs w:val="24"/>
              </w:rPr>
              <w:t>Name and designation of the public information officer (PIO), Assistant Public Information (s) &amp; Appellate Authority</w:t>
            </w:r>
          </w:p>
          <w:p w:rsidR="005B2F0C" w:rsidRPr="006C240D" w:rsidRDefault="005B2F0C" w:rsidP="0009044F">
            <w:pPr>
              <w:pStyle w:val="ListParagraph"/>
              <w:tabs>
                <w:tab w:val="left" w:pos="214"/>
              </w:tabs>
              <w:ind w:hanging="545"/>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6C240D" w:rsidRDefault="005B2F0C" w:rsidP="005B2F0C">
            <w:pPr>
              <w:pStyle w:val="ListParagraph"/>
              <w:numPr>
                <w:ilvl w:val="0"/>
                <w:numId w:val="10"/>
              </w:numPr>
              <w:tabs>
                <w:tab w:val="left" w:pos="214"/>
              </w:tabs>
              <w:ind w:hanging="545"/>
              <w:jc w:val="both"/>
              <w:rPr>
                <w:rFonts w:asciiTheme="majorHAnsi" w:hAnsiTheme="majorHAnsi"/>
                <w:sz w:val="24"/>
                <w:szCs w:val="24"/>
              </w:rPr>
            </w:pPr>
            <w:r w:rsidRPr="006C240D">
              <w:rPr>
                <w:rFonts w:asciiTheme="majorHAnsi" w:hAnsiTheme="majorHAnsi"/>
                <w:sz w:val="24"/>
                <w:szCs w:val="24"/>
              </w:rPr>
              <w:t>Address, telephone numbers and email ID of each designated official.</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1.11</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No. Of employees against whom Disciplinary action has been proposed/ taken</w:t>
            </w:r>
          </w:p>
          <w:p w:rsidR="005B2F0C" w:rsidRDefault="005B2F0C" w:rsidP="0009044F">
            <w:pPr>
              <w:jc w:val="both"/>
              <w:rPr>
                <w:rFonts w:asciiTheme="majorHAnsi" w:hAnsiTheme="majorHAnsi"/>
                <w:sz w:val="24"/>
                <w:szCs w:val="24"/>
              </w:rPr>
            </w:pPr>
          </w:p>
          <w:p w:rsidR="005B2F0C" w:rsidRDefault="000B2C49" w:rsidP="0009044F">
            <w:pPr>
              <w:jc w:val="both"/>
              <w:rPr>
                <w:rFonts w:asciiTheme="majorHAnsi" w:hAnsiTheme="majorHAnsi"/>
                <w:sz w:val="24"/>
                <w:szCs w:val="24"/>
              </w:rPr>
            </w:pPr>
            <w:r>
              <w:rPr>
                <w:rFonts w:asciiTheme="majorHAnsi" w:hAnsiTheme="majorHAnsi"/>
                <w:sz w:val="24"/>
                <w:szCs w:val="24"/>
              </w:rPr>
              <w:t>(</w:t>
            </w:r>
            <w:r w:rsidR="005B2F0C">
              <w:rPr>
                <w:rFonts w:asciiTheme="majorHAnsi" w:hAnsiTheme="majorHAnsi"/>
                <w:sz w:val="24"/>
                <w:szCs w:val="24"/>
              </w:rPr>
              <w:t>Section 4(2)</w:t>
            </w:r>
            <w:r>
              <w:rPr>
                <w:rFonts w:asciiTheme="majorHAnsi" w:hAnsiTheme="majorHAnsi"/>
                <w:sz w:val="24"/>
                <w:szCs w:val="24"/>
              </w:rPr>
              <w:t>)</w:t>
            </w:r>
          </w:p>
          <w:p w:rsidR="005B2F0C" w:rsidRDefault="005B2F0C" w:rsidP="0009044F">
            <w:pPr>
              <w:jc w:val="both"/>
              <w:rPr>
                <w:rFonts w:asciiTheme="majorHAnsi" w:hAnsiTheme="majorHAnsi"/>
                <w:sz w:val="24"/>
                <w:szCs w:val="24"/>
              </w:rPr>
            </w:pPr>
          </w:p>
        </w:tc>
        <w:tc>
          <w:tcPr>
            <w:tcW w:w="7513" w:type="dxa"/>
          </w:tcPr>
          <w:p w:rsidR="005B2F0C" w:rsidRDefault="005B2F0C" w:rsidP="0009044F">
            <w:pPr>
              <w:pStyle w:val="ListParagraph"/>
              <w:tabs>
                <w:tab w:val="left" w:pos="175"/>
              </w:tabs>
              <w:ind w:left="175"/>
              <w:jc w:val="both"/>
              <w:rPr>
                <w:rFonts w:asciiTheme="majorHAnsi" w:hAnsiTheme="majorHAnsi"/>
                <w:sz w:val="24"/>
                <w:szCs w:val="24"/>
              </w:rPr>
            </w:pPr>
            <w:r>
              <w:rPr>
                <w:rFonts w:asciiTheme="majorHAnsi" w:hAnsiTheme="majorHAnsi"/>
                <w:sz w:val="24"/>
                <w:szCs w:val="24"/>
              </w:rPr>
              <w:t xml:space="preserve">No. of employees against whom disciplinary action has been </w:t>
            </w:r>
          </w:p>
          <w:p w:rsidR="005B2F0C" w:rsidRDefault="005B2F0C" w:rsidP="0009044F">
            <w:pPr>
              <w:pStyle w:val="ListParagraph"/>
              <w:tabs>
                <w:tab w:val="left" w:pos="175"/>
              </w:tabs>
              <w:ind w:left="175"/>
              <w:jc w:val="both"/>
              <w:rPr>
                <w:rFonts w:asciiTheme="majorHAnsi" w:hAnsiTheme="majorHAnsi"/>
                <w:sz w:val="24"/>
                <w:szCs w:val="24"/>
              </w:rPr>
            </w:pPr>
          </w:p>
          <w:p w:rsidR="005B2F0C" w:rsidRDefault="005B2F0C" w:rsidP="005B2F0C">
            <w:pPr>
              <w:pStyle w:val="ListParagraph"/>
              <w:numPr>
                <w:ilvl w:val="0"/>
                <w:numId w:val="11"/>
              </w:numPr>
              <w:tabs>
                <w:tab w:val="left" w:pos="175"/>
              </w:tabs>
              <w:ind w:left="175" w:firstLine="0"/>
              <w:jc w:val="both"/>
              <w:rPr>
                <w:rFonts w:asciiTheme="majorHAnsi" w:hAnsiTheme="majorHAnsi"/>
                <w:sz w:val="24"/>
                <w:szCs w:val="24"/>
              </w:rPr>
            </w:pPr>
            <w:r>
              <w:rPr>
                <w:rFonts w:asciiTheme="majorHAnsi" w:hAnsiTheme="majorHAnsi"/>
                <w:sz w:val="24"/>
                <w:szCs w:val="24"/>
              </w:rPr>
              <w:t>Pending for Minor penalty or major penalty proceedings</w:t>
            </w:r>
          </w:p>
          <w:p w:rsidR="005B2F0C" w:rsidRDefault="005B2F0C" w:rsidP="0009044F">
            <w:pPr>
              <w:pStyle w:val="ListParagraph"/>
              <w:tabs>
                <w:tab w:val="left" w:pos="175"/>
              </w:tabs>
              <w:ind w:left="175"/>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1"/>
              </w:numPr>
              <w:tabs>
                <w:tab w:val="left" w:pos="214"/>
              </w:tabs>
              <w:ind w:hanging="720"/>
              <w:jc w:val="both"/>
              <w:rPr>
                <w:rFonts w:asciiTheme="majorHAnsi" w:hAnsiTheme="majorHAnsi"/>
                <w:sz w:val="24"/>
                <w:szCs w:val="24"/>
              </w:rPr>
            </w:pPr>
            <w:r>
              <w:rPr>
                <w:rFonts w:asciiTheme="majorHAnsi" w:hAnsiTheme="majorHAnsi"/>
                <w:sz w:val="24"/>
                <w:szCs w:val="24"/>
              </w:rPr>
              <w:t>Finalised for Minor penalty or major penalty proceedings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1.12</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Programmes to advance understanding of RTI</w:t>
            </w:r>
          </w:p>
          <w:p w:rsidR="005B2F0C" w:rsidRDefault="005B2F0C" w:rsidP="0009044F">
            <w:pPr>
              <w:jc w:val="both"/>
              <w:rPr>
                <w:rFonts w:asciiTheme="majorHAnsi" w:hAnsiTheme="majorHAnsi"/>
                <w:sz w:val="24"/>
                <w:szCs w:val="24"/>
              </w:rPr>
            </w:pPr>
          </w:p>
          <w:p w:rsidR="005B2F0C" w:rsidRDefault="005B2F0C" w:rsidP="0009044F">
            <w:pPr>
              <w:jc w:val="both"/>
              <w:rPr>
                <w:rFonts w:asciiTheme="majorHAnsi" w:hAnsiTheme="majorHAnsi"/>
                <w:sz w:val="24"/>
                <w:szCs w:val="24"/>
              </w:rPr>
            </w:pPr>
            <w:r>
              <w:rPr>
                <w:rFonts w:asciiTheme="majorHAnsi" w:hAnsiTheme="majorHAnsi"/>
                <w:sz w:val="24"/>
                <w:szCs w:val="24"/>
              </w:rPr>
              <w:t xml:space="preserve"> (Section 26)</w:t>
            </w:r>
          </w:p>
        </w:tc>
        <w:tc>
          <w:tcPr>
            <w:tcW w:w="7513" w:type="dxa"/>
          </w:tcPr>
          <w:p w:rsidR="005B2F0C" w:rsidRPr="00B93377"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Educational programmes</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Efforts to encourage public authority to participate in these programmes</w:t>
            </w:r>
          </w:p>
          <w:p w:rsidR="005B2F0C" w:rsidRPr="00B93377" w:rsidRDefault="005B2F0C" w:rsidP="0009044F">
            <w:pPr>
              <w:pStyle w:val="ListParagraph"/>
              <w:tabs>
                <w:tab w:val="left" w:pos="214"/>
              </w:tabs>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559"/>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B93377"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Training of CPIO/APIO</w:t>
            </w: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Update &amp; publish guidelines on RTI by the Public Authorities concerned</w:t>
            </w:r>
          </w:p>
          <w:p w:rsidR="005B2F0C" w:rsidRPr="00B93377" w:rsidRDefault="005B2F0C" w:rsidP="0009044F">
            <w:pPr>
              <w:pStyle w:val="ListParagraph"/>
              <w:tabs>
                <w:tab w:val="left" w:pos="214"/>
              </w:tabs>
              <w:jc w:val="both"/>
              <w:rPr>
                <w:rFonts w:asciiTheme="majorHAnsi" w:hAnsiTheme="majorHAnsi"/>
                <w:sz w:val="24"/>
                <w:szCs w:val="24"/>
              </w:rPr>
            </w:pPr>
          </w:p>
        </w:tc>
        <w:tc>
          <w:tcPr>
            <w:tcW w:w="3363" w:type="dxa"/>
          </w:tcPr>
          <w:p w:rsidR="005B2F0C" w:rsidRPr="00FF7223" w:rsidRDefault="005B2F0C" w:rsidP="0009044F">
            <w:pPr>
              <w:jc w:val="both"/>
              <w:rPr>
                <w:rFonts w:asciiTheme="majorHAnsi" w:hAnsiTheme="majorHAnsi"/>
                <w:sz w:val="24"/>
                <w:szCs w:val="24"/>
              </w:rPr>
            </w:pPr>
          </w:p>
        </w:tc>
      </w:tr>
      <w:tr w:rsidR="005B2F0C" w:rsidRPr="00FF7223" w:rsidTr="0009044F">
        <w:trPr>
          <w:trHeight w:val="412"/>
        </w:trPr>
        <w:tc>
          <w:tcPr>
            <w:tcW w:w="827" w:type="dxa"/>
          </w:tcPr>
          <w:p w:rsidR="005B2F0C" w:rsidRDefault="005B2F0C" w:rsidP="0009044F">
            <w:pPr>
              <w:jc w:val="both"/>
              <w:rPr>
                <w:rFonts w:asciiTheme="majorHAnsi" w:hAnsiTheme="majorHAnsi"/>
                <w:sz w:val="24"/>
                <w:szCs w:val="24"/>
              </w:rPr>
            </w:pPr>
            <w:r>
              <w:rPr>
                <w:rFonts w:asciiTheme="majorHAnsi" w:hAnsiTheme="majorHAnsi"/>
                <w:sz w:val="24"/>
                <w:szCs w:val="24"/>
              </w:rPr>
              <w:t>1.13</w:t>
            </w:r>
          </w:p>
        </w:tc>
        <w:tc>
          <w:tcPr>
            <w:tcW w:w="2400" w:type="dxa"/>
          </w:tcPr>
          <w:p w:rsidR="005B2F0C" w:rsidRDefault="005B2F0C" w:rsidP="0009044F">
            <w:pPr>
              <w:jc w:val="both"/>
              <w:rPr>
                <w:rFonts w:asciiTheme="majorHAnsi" w:hAnsiTheme="majorHAnsi"/>
                <w:sz w:val="24"/>
                <w:szCs w:val="24"/>
              </w:rPr>
            </w:pPr>
            <w:r>
              <w:rPr>
                <w:rFonts w:asciiTheme="majorHAnsi" w:hAnsiTheme="majorHAnsi"/>
                <w:sz w:val="24"/>
                <w:szCs w:val="24"/>
              </w:rPr>
              <w:t>Transfer policy and transfer orders</w:t>
            </w:r>
          </w:p>
          <w:p w:rsidR="005B2F0C" w:rsidRDefault="005B2F0C" w:rsidP="0009044F">
            <w:pPr>
              <w:jc w:val="both"/>
              <w:rPr>
                <w:rFonts w:asciiTheme="majorHAnsi" w:hAnsiTheme="majorHAnsi"/>
                <w:sz w:val="24"/>
                <w:szCs w:val="24"/>
              </w:rPr>
            </w:pPr>
            <w:r>
              <w:rPr>
                <w:rFonts w:asciiTheme="majorHAnsi" w:hAnsiTheme="majorHAnsi"/>
                <w:sz w:val="24"/>
                <w:szCs w:val="24"/>
              </w:rPr>
              <w:t xml:space="preserve">[F No. 1/6/2011- IR </w:t>
            </w:r>
            <w:proofErr w:type="spellStart"/>
            <w:r>
              <w:rPr>
                <w:rFonts w:asciiTheme="majorHAnsi" w:hAnsiTheme="majorHAnsi"/>
                <w:sz w:val="24"/>
                <w:szCs w:val="24"/>
              </w:rPr>
              <w:t>dt.</w:t>
            </w:r>
            <w:proofErr w:type="spellEnd"/>
            <w:r>
              <w:rPr>
                <w:rFonts w:asciiTheme="majorHAnsi" w:hAnsiTheme="majorHAnsi"/>
                <w:sz w:val="24"/>
                <w:szCs w:val="24"/>
              </w:rPr>
              <w:t xml:space="preserve"> 15.4.2013]</w:t>
            </w:r>
          </w:p>
        </w:tc>
        <w:tc>
          <w:tcPr>
            <w:tcW w:w="7513" w:type="dxa"/>
          </w:tcPr>
          <w:p w:rsidR="005B2F0C" w:rsidRDefault="005B2F0C" w:rsidP="0009044F">
            <w:pPr>
              <w:pStyle w:val="ListParagraph"/>
              <w:tabs>
                <w:tab w:val="left" w:pos="214"/>
              </w:tabs>
              <w:jc w:val="both"/>
              <w:rPr>
                <w:rFonts w:asciiTheme="majorHAnsi" w:hAnsiTheme="majorHAnsi"/>
                <w:sz w:val="24"/>
                <w:szCs w:val="24"/>
              </w:rPr>
            </w:pPr>
          </w:p>
          <w:p w:rsidR="005B2F0C" w:rsidRDefault="005B2F0C" w:rsidP="0009044F"/>
          <w:p w:rsidR="005B2F0C" w:rsidRPr="00B9558F" w:rsidRDefault="005B2F0C" w:rsidP="0009044F">
            <w:pPr>
              <w:tabs>
                <w:tab w:val="left" w:pos="4185"/>
              </w:tabs>
            </w:pPr>
            <w:r>
              <w:tab/>
            </w:r>
          </w:p>
        </w:tc>
        <w:tc>
          <w:tcPr>
            <w:tcW w:w="3363" w:type="dxa"/>
          </w:tcPr>
          <w:p w:rsidR="005B2F0C" w:rsidRPr="00FF7223" w:rsidRDefault="005B2F0C" w:rsidP="0009044F">
            <w:pPr>
              <w:jc w:val="both"/>
              <w:rPr>
                <w:rFonts w:asciiTheme="majorHAnsi" w:hAnsiTheme="majorHAnsi"/>
                <w:sz w:val="24"/>
                <w:szCs w:val="24"/>
              </w:rPr>
            </w:pPr>
          </w:p>
        </w:tc>
      </w:tr>
    </w:tbl>
    <w:p w:rsidR="005B2F0C" w:rsidRDefault="005B2F0C" w:rsidP="005B2F0C">
      <w:pPr>
        <w:rPr>
          <w:rFonts w:asciiTheme="majorHAnsi" w:hAnsiTheme="majorHAnsi"/>
          <w:sz w:val="24"/>
          <w:szCs w:val="24"/>
        </w:rPr>
      </w:pPr>
      <w:bookmarkStart w:id="0" w:name="_GoBack"/>
      <w:bookmarkEnd w:id="0"/>
      <w:r>
        <w:rPr>
          <w:rFonts w:asciiTheme="majorHAnsi" w:hAnsiTheme="majorHAnsi"/>
          <w:sz w:val="24"/>
          <w:szCs w:val="24"/>
        </w:rPr>
        <w:br w:type="page"/>
      </w:r>
    </w:p>
    <w:p w:rsidR="005B2F0C" w:rsidRPr="002B1470" w:rsidRDefault="005B2F0C" w:rsidP="005B2F0C">
      <w:pPr>
        <w:jc w:val="both"/>
        <w:rPr>
          <w:rFonts w:asciiTheme="majorHAnsi" w:hAnsiTheme="majorHAnsi"/>
          <w:b/>
          <w:sz w:val="28"/>
          <w:szCs w:val="28"/>
        </w:rPr>
      </w:pPr>
      <w:r w:rsidRPr="002B1470">
        <w:rPr>
          <w:rFonts w:asciiTheme="majorHAnsi" w:hAnsiTheme="majorHAnsi"/>
          <w:b/>
          <w:sz w:val="28"/>
          <w:szCs w:val="28"/>
        </w:rPr>
        <w:lastRenderedPageBreak/>
        <w:t>2.</w:t>
      </w:r>
      <w:r w:rsidRPr="002B1470">
        <w:rPr>
          <w:rFonts w:asciiTheme="majorHAnsi" w:hAnsiTheme="majorHAnsi"/>
          <w:b/>
          <w:sz w:val="28"/>
          <w:szCs w:val="28"/>
        </w:rPr>
        <w:tab/>
        <w:t>Budget and Programme</w:t>
      </w:r>
    </w:p>
    <w:tbl>
      <w:tblPr>
        <w:tblStyle w:val="TableGrid"/>
        <w:tblW w:w="14283" w:type="dxa"/>
        <w:tblLook w:val="04A0" w:firstRow="1" w:lastRow="0" w:firstColumn="1" w:lastColumn="0" w:noHBand="0" w:noVBand="1"/>
      </w:tblPr>
      <w:tblGrid>
        <w:gridCol w:w="827"/>
        <w:gridCol w:w="2400"/>
        <w:gridCol w:w="7513"/>
        <w:gridCol w:w="3543"/>
      </w:tblGrid>
      <w:tr w:rsidR="005B2F0C" w:rsidRPr="00FF7223" w:rsidTr="0009044F">
        <w:tc>
          <w:tcPr>
            <w:tcW w:w="827" w:type="dxa"/>
          </w:tcPr>
          <w:p w:rsidR="005B2F0C" w:rsidRPr="00FF7223" w:rsidRDefault="005B2F0C" w:rsidP="00A510B2">
            <w:pPr>
              <w:jc w:val="center"/>
              <w:rPr>
                <w:rFonts w:asciiTheme="majorHAnsi" w:hAnsiTheme="majorHAnsi"/>
                <w:b/>
                <w:sz w:val="24"/>
                <w:szCs w:val="24"/>
              </w:rPr>
            </w:pPr>
            <w:r w:rsidRPr="00FF7223">
              <w:rPr>
                <w:rFonts w:asciiTheme="majorHAnsi" w:hAnsiTheme="majorHAnsi"/>
                <w:b/>
                <w:sz w:val="24"/>
                <w:szCs w:val="24"/>
              </w:rPr>
              <w:t>S.</w:t>
            </w:r>
            <w:r w:rsidR="00A510B2">
              <w:rPr>
                <w:rFonts w:asciiTheme="majorHAnsi" w:hAnsiTheme="majorHAnsi"/>
                <w:b/>
                <w:sz w:val="24"/>
                <w:szCs w:val="24"/>
              </w:rPr>
              <w:t xml:space="preserve"> </w:t>
            </w:r>
            <w:r w:rsidRPr="00FF7223">
              <w:rPr>
                <w:rFonts w:asciiTheme="majorHAnsi" w:hAnsiTheme="majorHAnsi"/>
                <w:b/>
                <w:sz w:val="24"/>
                <w:szCs w:val="24"/>
              </w:rPr>
              <w:t>No</w:t>
            </w:r>
            <w:r w:rsidR="00A510B2">
              <w:rPr>
                <w:rFonts w:asciiTheme="majorHAnsi" w:hAnsiTheme="majorHAnsi"/>
                <w:b/>
                <w:sz w:val="24"/>
                <w:szCs w:val="24"/>
              </w:rPr>
              <w:t>.</w:t>
            </w:r>
          </w:p>
        </w:tc>
        <w:tc>
          <w:tcPr>
            <w:tcW w:w="2400" w:type="dxa"/>
          </w:tcPr>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C83BAA">
            <w:pPr>
              <w:jc w:val="center"/>
              <w:rPr>
                <w:rFonts w:asciiTheme="majorHAnsi" w:hAnsiTheme="majorHAnsi"/>
                <w:b/>
                <w:sz w:val="24"/>
                <w:szCs w:val="24"/>
              </w:rPr>
            </w:pPr>
            <w:r w:rsidRPr="00FF7223">
              <w:rPr>
                <w:rFonts w:asciiTheme="majorHAnsi" w:hAnsiTheme="majorHAnsi"/>
                <w:b/>
                <w:sz w:val="24"/>
                <w:szCs w:val="24"/>
              </w:rPr>
              <w:t xml:space="preserve">Details of </w:t>
            </w:r>
            <w:r w:rsidR="00C83BAA">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09044F">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9044F">
        <w:trPr>
          <w:trHeight w:val="357"/>
        </w:trPr>
        <w:tc>
          <w:tcPr>
            <w:tcW w:w="827" w:type="dxa"/>
            <w:vMerge w:val="restart"/>
          </w:tcPr>
          <w:p w:rsidR="005B2F0C" w:rsidRPr="00FF7223" w:rsidRDefault="005B2F0C" w:rsidP="0009044F">
            <w:pPr>
              <w:jc w:val="center"/>
              <w:rPr>
                <w:rFonts w:asciiTheme="majorHAnsi" w:hAnsiTheme="majorHAnsi"/>
                <w:b/>
                <w:sz w:val="24"/>
                <w:szCs w:val="24"/>
              </w:rPr>
            </w:pPr>
            <w:r>
              <w:rPr>
                <w:rFonts w:asciiTheme="majorHAnsi" w:hAnsiTheme="majorHAnsi"/>
                <w:b/>
                <w:sz w:val="24"/>
                <w:szCs w:val="24"/>
              </w:rPr>
              <w:t>2.1</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Budget allocated to each agency including all plans, proposed expenditure and reports on disbursements made etc.</w:t>
            </w:r>
          </w:p>
          <w:p w:rsidR="005B2F0C" w:rsidRPr="009C3CA7" w:rsidRDefault="005B2F0C" w:rsidP="0009044F">
            <w:pPr>
              <w:jc w:val="both"/>
              <w:rPr>
                <w:rFonts w:asciiTheme="majorHAnsi" w:hAnsiTheme="majorHAnsi"/>
                <w:sz w:val="24"/>
                <w:szCs w:val="24"/>
              </w:rPr>
            </w:pPr>
            <w:r>
              <w:rPr>
                <w:rFonts w:asciiTheme="majorHAnsi" w:hAnsiTheme="majorHAnsi"/>
                <w:sz w:val="24"/>
                <w:szCs w:val="24"/>
              </w:rPr>
              <w:t>[Section 4(1)(b)(xi)]</w:t>
            </w:r>
          </w:p>
        </w:tc>
        <w:tc>
          <w:tcPr>
            <w:tcW w:w="7513" w:type="dxa"/>
          </w:tcPr>
          <w:p w:rsidR="005B2F0C" w:rsidRPr="00C21463"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Total Budget for the public authority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06"/>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D55508"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Budget for each agency and plan &amp; programmes</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3"/>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D55508"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Proposed expenditures</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9"/>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D55508"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Revised budget for each agen</w:t>
            </w:r>
            <w:r>
              <w:rPr>
                <w:rFonts w:asciiTheme="majorHAnsi" w:hAnsiTheme="majorHAnsi"/>
                <w:sz w:val="24"/>
                <w:szCs w:val="24"/>
              </w:rPr>
              <w:t>c</w:t>
            </w:r>
            <w:r w:rsidRPr="00D55508">
              <w:rPr>
                <w:rFonts w:asciiTheme="majorHAnsi" w:hAnsiTheme="majorHAnsi"/>
                <w:sz w:val="24"/>
                <w:szCs w:val="24"/>
              </w:rPr>
              <w:t>y, if any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707"/>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D55508"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Report on disbursements made and place where the related reports are available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312"/>
        </w:trPr>
        <w:tc>
          <w:tcPr>
            <w:tcW w:w="827" w:type="dxa"/>
            <w:vMerge w:val="restart"/>
          </w:tcPr>
          <w:p w:rsidR="005B2F0C" w:rsidRDefault="005B2F0C" w:rsidP="0009044F">
            <w:pPr>
              <w:jc w:val="center"/>
              <w:rPr>
                <w:rFonts w:asciiTheme="majorHAnsi" w:hAnsiTheme="majorHAnsi"/>
                <w:b/>
                <w:sz w:val="24"/>
                <w:szCs w:val="24"/>
              </w:rPr>
            </w:pPr>
            <w:r>
              <w:rPr>
                <w:rFonts w:asciiTheme="majorHAnsi" w:hAnsiTheme="majorHAnsi"/>
                <w:b/>
                <w:sz w:val="24"/>
                <w:szCs w:val="24"/>
              </w:rPr>
              <w:t>2.2</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 xml:space="preserve">Foreign and domestic tours </w:t>
            </w:r>
          </w:p>
          <w:p w:rsidR="005B2F0C" w:rsidRDefault="005B2F0C" w:rsidP="0009044F">
            <w:pPr>
              <w:jc w:val="both"/>
              <w:rPr>
                <w:rFonts w:asciiTheme="majorHAnsi" w:hAnsiTheme="majorHAnsi"/>
                <w:sz w:val="24"/>
                <w:szCs w:val="24"/>
              </w:rPr>
            </w:pPr>
            <w:r>
              <w:rPr>
                <w:rFonts w:asciiTheme="majorHAnsi" w:hAnsiTheme="majorHAnsi"/>
                <w:sz w:val="24"/>
                <w:szCs w:val="24"/>
              </w:rPr>
              <w:t>(F.</w:t>
            </w:r>
            <w:r w:rsidR="00585C48">
              <w:rPr>
                <w:rFonts w:asciiTheme="majorHAnsi" w:hAnsiTheme="majorHAnsi"/>
                <w:sz w:val="24"/>
                <w:szCs w:val="24"/>
              </w:rPr>
              <w:t xml:space="preserve"> </w:t>
            </w:r>
            <w:r>
              <w:rPr>
                <w:rFonts w:asciiTheme="majorHAnsi" w:hAnsiTheme="majorHAnsi"/>
                <w:sz w:val="24"/>
                <w:szCs w:val="24"/>
              </w:rPr>
              <w:t xml:space="preserve">No. 1/8/2012- IR </w:t>
            </w:r>
            <w:proofErr w:type="spellStart"/>
            <w:r>
              <w:rPr>
                <w:rFonts w:asciiTheme="majorHAnsi" w:hAnsiTheme="majorHAnsi"/>
                <w:sz w:val="24"/>
                <w:szCs w:val="24"/>
              </w:rPr>
              <w:t>dt.</w:t>
            </w:r>
            <w:proofErr w:type="spellEnd"/>
            <w:r>
              <w:rPr>
                <w:rFonts w:asciiTheme="majorHAnsi" w:hAnsiTheme="majorHAnsi"/>
                <w:sz w:val="24"/>
                <w:szCs w:val="24"/>
              </w:rPr>
              <w:t xml:space="preserve"> 11.9.2012)</w:t>
            </w:r>
          </w:p>
        </w:tc>
        <w:tc>
          <w:tcPr>
            <w:tcW w:w="7513" w:type="dxa"/>
          </w:tcPr>
          <w:p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Budget</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1988"/>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Foreign and domestic Tours by ministries and officials of the rank of Joint Secretary to the Government and above, as well as the heads of the Department.</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Places visited</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The period of visit</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The number of members in the official delegation</w:t>
            </w:r>
          </w:p>
          <w:p w:rsidR="005B2F0C" w:rsidRPr="00C21463"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Expenditure on the visit</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tcPr>
          <w:p w:rsidR="005B2F0C" w:rsidRDefault="005B2F0C" w:rsidP="0009044F">
            <w:pPr>
              <w:jc w:val="center"/>
              <w:rPr>
                <w:rFonts w:asciiTheme="majorHAnsi" w:hAnsiTheme="majorHAnsi"/>
                <w:b/>
                <w:sz w:val="24"/>
                <w:szCs w:val="24"/>
              </w:rPr>
            </w:pPr>
          </w:p>
        </w:tc>
        <w:tc>
          <w:tcPr>
            <w:tcW w:w="2400" w:type="dxa"/>
          </w:tcPr>
          <w:p w:rsidR="005B2F0C" w:rsidRDefault="005B2F0C" w:rsidP="0009044F">
            <w:pPr>
              <w:jc w:val="both"/>
              <w:rPr>
                <w:rFonts w:asciiTheme="majorHAnsi" w:hAnsiTheme="majorHAnsi"/>
                <w:sz w:val="24"/>
                <w:szCs w:val="24"/>
              </w:rPr>
            </w:pPr>
          </w:p>
        </w:tc>
        <w:tc>
          <w:tcPr>
            <w:tcW w:w="7513" w:type="dxa"/>
          </w:tcPr>
          <w:p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Information related to procurements</w:t>
            </w:r>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Notice/tender enquires, and corrigenda if any thereon,</w:t>
            </w:r>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Details of the bids awarded comprising the names of the suppliers of goods/ services being procured,</w:t>
            </w:r>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The works contracts concluded – in any such combination of the above-and</w:t>
            </w:r>
          </w:p>
          <w:p w:rsidR="005B2F0C" w:rsidRPr="00C21463"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The rate /rates and the total amount at which such procurement or works contract is to be executed.</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5"/>
        </w:trPr>
        <w:tc>
          <w:tcPr>
            <w:tcW w:w="827" w:type="dxa"/>
            <w:vMerge w:val="restart"/>
          </w:tcPr>
          <w:p w:rsidR="005B2F0C" w:rsidRDefault="005B2F0C" w:rsidP="0009044F">
            <w:pPr>
              <w:jc w:val="center"/>
              <w:rPr>
                <w:rFonts w:asciiTheme="majorHAnsi" w:hAnsiTheme="majorHAnsi"/>
                <w:b/>
                <w:sz w:val="24"/>
                <w:szCs w:val="24"/>
              </w:rPr>
            </w:pPr>
            <w:r>
              <w:rPr>
                <w:rFonts w:asciiTheme="majorHAnsi" w:hAnsiTheme="majorHAnsi"/>
                <w:b/>
                <w:sz w:val="24"/>
                <w:szCs w:val="24"/>
              </w:rPr>
              <w:lastRenderedPageBreak/>
              <w:t>2.3</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Manner of execution of subsidy programme</w:t>
            </w:r>
          </w:p>
          <w:p w:rsidR="005B2F0C" w:rsidRDefault="005B2F0C" w:rsidP="0009044F">
            <w:pPr>
              <w:jc w:val="both"/>
              <w:rPr>
                <w:rFonts w:asciiTheme="majorHAnsi" w:hAnsiTheme="majorHAnsi"/>
                <w:sz w:val="24"/>
                <w:szCs w:val="24"/>
              </w:rPr>
            </w:pPr>
            <w:r>
              <w:rPr>
                <w:rFonts w:asciiTheme="majorHAnsi" w:hAnsiTheme="majorHAnsi"/>
                <w:sz w:val="24"/>
                <w:szCs w:val="24"/>
              </w:rPr>
              <w:t>[Section 4(</w:t>
            </w:r>
            <w:proofErr w:type="spellStart"/>
            <w:r>
              <w:rPr>
                <w:rFonts w:asciiTheme="majorHAnsi" w:hAnsiTheme="majorHAnsi"/>
                <w:sz w:val="24"/>
                <w:szCs w:val="24"/>
              </w:rPr>
              <w:t>i</w:t>
            </w:r>
            <w:proofErr w:type="spellEnd"/>
            <w:r>
              <w:rPr>
                <w:rFonts w:asciiTheme="majorHAnsi" w:hAnsiTheme="majorHAnsi"/>
                <w:sz w:val="24"/>
                <w:szCs w:val="24"/>
              </w:rPr>
              <w:t>)(b)(xii)]</w:t>
            </w:r>
          </w:p>
        </w:tc>
        <w:tc>
          <w:tcPr>
            <w:tcW w:w="7513" w:type="dxa"/>
          </w:tcPr>
          <w:p w:rsidR="005B2F0C" w:rsidRPr="008E1436"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Name of the programme of activity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20"/>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Objective of the programme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2"/>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Procedure to avail benefits</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04"/>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Duration of the programme/ scheme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37"/>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Physical and financial targets of the programme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01"/>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Nature/ scale of subsidy /amount allotted</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07"/>
        </w:trPr>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Eligibility criteria for grant of subsidy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7"/>
              </w:numPr>
              <w:jc w:val="both"/>
              <w:rPr>
                <w:rFonts w:asciiTheme="majorHAnsi" w:hAnsiTheme="majorHAnsi"/>
                <w:sz w:val="24"/>
                <w:szCs w:val="24"/>
              </w:rPr>
            </w:pPr>
            <w:r>
              <w:rPr>
                <w:rFonts w:asciiTheme="majorHAnsi" w:hAnsiTheme="majorHAnsi"/>
                <w:sz w:val="24"/>
                <w:szCs w:val="24"/>
              </w:rPr>
              <w:t>Details of beneficiaries of subsidy programme (number, profile etc)</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val="restart"/>
          </w:tcPr>
          <w:p w:rsidR="005B2F0C" w:rsidRDefault="005B2F0C" w:rsidP="0009044F">
            <w:pPr>
              <w:jc w:val="center"/>
              <w:rPr>
                <w:rFonts w:asciiTheme="majorHAnsi" w:hAnsiTheme="majorHAnsi"/>
                <w:b/>
                <w:sz w:val="24"/>
                <w:szCs w:val="24"/>
              </w:rPr>
            </w:pPr>
            <w:r>
              <w:rPr>
                <w:rFonts w:asciiTheme="majorHAnsi" w:hAnsiTheme="majorHAnsi"/>
                <w:b/>
                <w:sz w:val="24"/>
                <w:szCs w:val="24"/>
              </w:rPr>
              <w:t>2.4</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Discretiona</w:t>
            </w:r>
            <w:r w:rsidR="00A0701D">
              <w:rPr>
                <w:rFonts w:asciiTheme="majorHAnsi" w:hAnsiTheme="majorHAnsi"/>
                <w:sz w:val="24"/>
                <w:szCs w:val="24"/>
              </w:rPr>
              <w:t xml:space="preserve">ry and non-discretionary grants </w:t>
            </w:r>
            <w:r>
              <w:rPr>
                <w:rFonts w:asciiTheme="majorHAnsi" w:hAnsiTheme="majorHAnsi"/>
                <w:sz w:val="24"/>
                <w:szCs w:val="24"/>
              </w:rPr>
              <w:t xml:space="preserve">[F. No. 1/6/2011-IR </w:t>
            </w:r>
            <w:proofErr w:type="spellStart"/>
            <w:r>
              <w:rPr>
                <w:rFonts w:asciiTheme="majorHAnsi" w:hAnsiTheme="majorHAnsi"/>
                <w:sz w:val="24"/>
                <w:szCs w:val="24"/>
              </w:rPr>
              <w:t>dt.</w:t>
            </w:r>
            <w:proofErr w:type="spellEnd"/>
            <w:r>
              <w:rPr>
                <w:rFonts w:asciiTheme="majorHAnsi" w:hAnsiTheme="majorHAnsi"/>
                <w:sz w:val="24"/>
                <w:szCs w:val="24"/>
              </w:rPr>
              <w:t xml:space="preserve"> 15.04.2013]</w:t>
            </w:r>
          </w:p>
          <w:p w:rsidR="005B2F0C" w:rsidRDefault="005B2F0C" w:rsidP="0009044F">
            <w:pPr>
              <w:jc w:val="both"/>
              <w:rPr>
                <w:rFonts w:asciiTheme="majorHAnsi" w:hAnsiTheme="majorHAnsi"/>
                <w:sz w:val="24"/>
                <w:szCs w:val="24"/>
              </w:rPr>
            </w:pPr>
          </w:p>
        </w:tc>
        <w:tc>
          <w:tcPr>
            <w:tcW w:w="7513" w:type="dxa"/>
          </w:tcPr>
          <w:p w:rsidR="005B2F0C" w:rsidRPr="008E1436" w:rsidRDefault="005B2F0C" w:rsidP="005B2F0C">
            <w:pPr>
              <w:pStyle w:val="ListParagraph"/>
              <w:numPr>
                <w:ilvl w:val="0"/>
                <w:numId w:val="18"/>
              </w:numPr>
              <w:jc w:val="both"/>
              <w:rPr>
                <w:rFonts w:asciiTheme="majorHAnsi" w:hAnsiTheme="majorHAnsi"/>
                <w:sz w:val="24"/>
                <w:szCs w:val="24"/>
              </w:rPr>
            </w:pPr>
            <w:r w:rsidRPr="008E1436">
              <w:rPr>
                <w:rFonts w:asciiTheme="majorHAnsi" w:hAnsiTheme="majorHAnsi"/>
                <w:sz w:val="24"/>
                <w:szCs w:val="24"/>
              </w:rPr>
              <w:t>Discretionary and non-discretionary grants/ allocations to State Govt./ NGOs/other institutions</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8E1436" w:rsidRDefault="005B2F0C" w:rsidP="005B2F0C">
            <w:pPr>
              <w:pStyle w:val="ListParagraph"/>
              <w:numPr>
                <w:ilvl w:val="0"/>
                <w:numId w:val="18"/>
              </w:numPr>
              <w:jc w:val="both"/>
              <w:rPr>
                <w:rFonts w:asciiTheme="majorHAnsi" w:hAnsiTheme="majorHAnsi"/>
                <w:sz w:val="24"/>
                <w:szCs w:val="24"/>
              </w:rPr>
            </w:pPr>
            <w:r w:rsidRPr="008E1436">
              <w:rPr>
                <w:rFonts w:asciiTheme="majorHAnsi" w:hAnsiTheme="majorHAnsi"/>
                <w:sz w:val="24"/>
                <w:szCs w:val="24"/>
              </w:rPr>
              <w:t xml:space="preserve">Annual accounts of all legal entities who are provided grants by public authorities </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val="restart"/>
          </w:tcPr>
          <w:p w:rsidR="005B2F0C" w:rsidRDefault="005B2F0C" w:rsidP="0009044F">
            <w:pPr>
              <w:jc w:val="center"/>
              <w:rPr>
                <w:rFonts w:asciiTheme="majorHAnsi" w:hAnsiTheme="majorHAnsi"/>
                <w:b/>
                <w:sz w:val="24"/>
                <w:szCs w:val="24"/>
              </w:rPr>
            </w:pPr>
            <w:r>
              <w:rPr>
                <w:rFonts w:asciiTheme="majorHAnsi" w:hAnsiTheme="majorHAnsi"/>
                <w:b/>
                <w:sz w:val="24"/>
                <w:szCs w:val="24"/>
              </w:rPr>
              <w:t>2.5</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Particulars of recipients of  concessions, permits of authorizations granted by the public authority</w:t>
            </w:r>
          </w:p>
          <w:p w:rsidR="005B2F0C" w:rsidRDefault="005B2F0C" w:rsidP="0009044F">
            <w:pPr>
              <w:jc w:val="both"/>
              <w:rPr>
                <w:rFonts w:asciiTheme="majorHAnsi" w:hAnsiTheme="majorHAnsi"/>
                <w:sz w:val="24"/>
                <w:szCs w:val="24"/>
              </w:rPr>
            </w:pPr>
            <w:r>
              <w:rPr>
                <w:rFonts w:asciiTheme="majorHAnsi" w:hAnsiTheme="majorHAnsi"/>
                <w:sz w:val="24"/>
                <w:szCs w:val="24"/>
              </w:rPr>
              <w:t>[Section 4(1) (b) (xi</w:t>
            </w:r>
            <w:r w:rsidR="003D7250">
              <w:rPr>
                <w:rFonts w:asciiTheme="majorHAnsi" w:hAnsiTheme="majorHAnsi"/>
                <w:sz w:val="24"/>
                <w:szCs w:val="24"/>
              </w:rPr>
              <w:t>i</w:t>
            </w:r>
            <w:r>
              <w:rPr>
                <w:rFonts w:asciiTheme="majorHAnsi" w:hAnsiTheme="majorHAnsi"/>
                <w:sz w:val="24"/>
                <w:szCs w:val="24"/>
              </w:rPr>
              <w:t>i)]</w:t>
            </w:r>
          </w:p>
        </w:tc>
        <w:tc>
          <w:tcPr>
            <w:tcW w:w="7513" w:type="dxa"/>
          </w:tcPr>
          <w:p w:rsidR="005B2F0C" w:rsidRPr="008E1436" w:rsidRDefault="005B2F0C" w:rsidP="005B2F0C">
            <w:pPr>
              <w:pStyle w:val="ListParagraph"/>
              <w:numPr>
                <w:ilvl w:val="0"/>
                <w:numId w:val="19"/>
              </w:numPr>
              <w:jc w:val="both"/>
              <w:rPr>
                <w:rFonts w:asciiTheme="majorHAnsi" w:hAnsiTheme="majorHAnsi"/>
                <w:sz w:val="24"/>
                <w:szCs w:val="24"/>
              </w:rPr>
            </w:pPr>
            <w:r w:rsidRPr="008E1436">
              <w:rPr>
                <w:rFonts w:asciiTheme="majorHAnsi" w:hAnsiTheme="majorHAnsi"/>
                <w:sz w:val="24"/>
                <w:szCs w:val="24"/>
              </w:rPr>
              <w:t>Concessions, permits or authorizations granted by public authority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tcPr>
          <w:p w:rsidR="005B2F0C" w:rsidRDefault="005B2F0C" w:rsidP="0009044F">
            <w:pPr>
              <w:jc w:val="center"/>
              <w:rPr>
                <w:rFonts w:asciiTheme="majorHAnsi" w:hAnsiTheme="majorHAnsi"/>
                <w:b/>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19"/>
              </w:numPr>
              <w:jc w:val="both"/>
              <w:rPr>
                <w:rFonts w:asciiTheme="majorHAnsi" w:hAnsiTheme="majorHAnsi"/>
                <w:sz w:val="24"/>
                <w:szCs w:val="24"/>
              </w:rPr>
            </w:pPr>
            <w:r>
              <w:rPr>
                <w:rFonts w:asciiTheme="majorHAnsi" w:hAnsiTheme="majorHAnsi"/>
                <w:sz w:val="24"/>
                <w:szCs w:val="24"/>
              </w:rPr>
              <w:t xml:space="preserve">For each concessions, permit or authorization granted </w:t>
            </w:r>
          </w:p>
          <w:p w:rsidR="005B2F0C" w:rsidRDefault="005B2F0C" w:rsidP="005B2F0C">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Eligibility criteria</w:t>
            </w:r>
          </w:p>
          <w:p w:rsidR="005B2F0C" w:rsidRDefault="005B2F0C" w:rsidP="005B2F0C">
            <w:pPr>
              <w:pStyle w:val="ListParagraph"/>
              <w:numPr>
                <w:ilvl w:val="0"/>
                <w:numId w:val="20"/>
              </w:numPr>
              <w:tabs>
                <w:tab w:val="left" w:pos="1078"/>
              </w:tabs>
              <w:ind w:left="1026" w:firstLine="88"/>
              <w:jc w:val="both"/>
              <w:rPr>
                <w:rFonts w:asciiTheme="majorHAnsi" w:hAnsiTheme="majorHAnsi"/>
                <w:sz w:val="24"/>
                <w:szCs w:val="24"/>
              </w:rPr>
            </w:pPr>
            <w:r>
              <w:rPr>
                <w:rFonts w:asciiTheme="majorHAnsi" w:hAnsiTheme="majorHAnsi"/>
                <w:sz w:val="24"/>
                <w:szCs w:val="24"/>
              </w:rPr>
              <w:t xml:space="preserve">Procedure for getting the concession/ grant and/ or </w:t>
            </w:r>
          </w:p>
          <w:p w:rsidR="005B2F0C" w:rsidRDefault="005B2F0C" w:rsidP="0009044F">
            <w:pPr>
              <w:pStyle w:val="ListParagraph"/>
              <w:tabs>
                <w:tab w:val="left" w:pos="1078"/>
              </w:tabs>
              <w:ind w:left="1114"/>
              <w:jc w:val="both"/>
              <w:rPr>
                <w:rFonts w:asciiTheme="majorHAnsi" w:hAnsiTheme="majorHAnsi"/>
                <w:sz w:val="24"/>
                <w:szCs w:val="24"/>
              </w:rPr>
            </w:pPr>
            <w:r>
              <w:rPr>
                <w:rFonts w:asciiTheme="majorHAnsi" w:hAnsiTheme="majorHAnsi"/>
                <w:sz w:val="24"/>
                <w:szCs w:val="24"/>
              </w:rPr>
              <w:t xml:space="preserve">      permits of authorizations</w:t>
            </w:r>
          </w:p>
          <w:p w:rsidR="005B2F0C" w:rsidRDefault="005B2F0C" w:rsidP="005B2F0C">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 xml:space="preserve">Name and address of the recipients given concessions/ </w:t>
            </w:r>
          </w:p>
          <w:p w:rsidR="005B2F0C" w:rsidRDefault="005B2F0C" w:rsidP="0009044F">
            <w:pPr>
              <w:pStyle w:val="ListParagraph"/>
              <w:ind w:left="1114"/>
              <w:jc w:val="both"/>
              <w:rPr>
                <w:rFonts w:asciiTheme="majorHAnsi" w:hAnsiTheme="majorHAnsi"/>
                <w:sz w:val="24"/>
                <w:szCs w:val="24"/>
              </w:rPr>
            </w:pPr>
            <w:r>
              <w:rPr>
                <w:rFonts w:asciiTheme="majorHAnsi" w:hAnsiTheme="majorHAnsi"/>
                <w:sz w:val="24"/>
                <w:szCs w:val="24"/>
              </w:rPr>
              <w:t xml:space="preserve">      permits or authorisations</w:t>
            </w:r>
          </w:p>
          <w:p w:rsidR="005B2F0C" w:rsidRDefault="005B2F0C" w:rsidP="005B2F0C">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 xml:space="preserve">Date of award of concessions /permits of authorizations </w:t>
            </w:r>
          </w:p>
          <w:p w:rsidR="005B2F0C" w:rsidRPr="00882788" w:rsidRDefault="005B2F0C" w:rsidP="0009044F">
            <w:pPr>
              <w:pStyle w:val="ListParagraph"/>
              <w:ind w:left="1114"/>
              <w:jc w:val="both"/>
              <w:rPr>
                <w:rFonts w:asciiTheme="majorHAnsi" w:hAnsiTheme="majorHAnsi"/>
                <w:sz w:val="24"/>
                <w:szCs w:val="24"/>
              </w:rPr>
            </w:pP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tcPr>
          <w:p w:rsidR="005B2F0C" w:rsidRDefault="005B2F0C" w:rsidP="0009044F">
            <w:pPr>
              <w:jc w:val="center"/>
              <w:rPr>
                <w:rFonts w:asciiTheme="majorHAnsi" w:hAnsiTheme="majorHAnsi"/>
                <w:b/>
                <w:sz w:val="24"/>
                <w:szCs w:val="24"/>
              </w:rPr>
            </w:pPr>
            <w:r>
              <w:rPr>
                <w:rFonts w:asciiTheme="majorHAnsi" w:hAnsiTheme="majorHAnsi"/>
                <w:b/>
                <w:sz w:val="24"/>
                <w:szCs w:val="24"/>
              </w:rPr>
              <w:t>2.6</w:t>
            </w:r>
          </w:p>
        </w:tc>
        <w:tc>
          <w:tcPr>
            <w:tcW w:w="2400" w:type="dxa"/>
          </w:tcPr>
          <w:p w:rsidR="005B2F0C" w:rsidRDefault="005B2F0C" w:rsidP="0009044F">
            <w:pPr>
              <w:jc w:val="both"/>
              <w:rPr>
                <w:rFonts w:asciiTheme="majorHAnsi" w:hAnsiTheme="majorHAnsi"/>
                <w:sz w:val="24"/>
                <w:szCs w:val="24"/>
              </w:rPr>
            </w:pPr>
            <w:r>
              <w:rPr>
                <w:rFonts w:asciiTheme="majorHAnsi" w:hAnsiTheme="majorHAnsi"/>
                <w:sz w:val="24"/>
                <w:szCs w:val="24"/>
              </w:rPr>
              <w:t xml:space="preserve">`CAG &amp; PAC paras [F No. 1/6/2011- IR </w:t>
            </w:r>
            <w:proofErr w:type="spellStart"/>
            <w:r>
              <w:rPr>
                <w:rFonts w:asciiTheme="majorHAnsi" w:hAnsiTheme="majorHAnsi"/>
                <w:sz w:val="24"/>
                <w:szCs w:val="24"/>
              </w:rPr>
              <w:t>dt.</w:t>
            </w:r>
            <w:proofErr w:type="spellEnd"/>
            <w:r>
              <w:rPr>
                <w:rFonts w:asciiTheme="majorHAnsi" w:hAnsiTheme="majorHAnsi"/>
                <w:sz w:val="24"/>
                <w:szCs w:val="24"/>
              </w:rPr>
              <w:t xml:space="preserve"> 15.4.2013]</w:t>
            </w:r>
          </w:p>
        </w:tc>
        <w:tc>
          <w:tcPr>
            <w:tcW w:w="7513" w:type="dxa"/>
          </w:tcPr>
          <w:p w:rsidR="005B2F0C" w:rsidRPr="002328DB" w:rsidRDefault="005B2F0C" w:rsidP="0009044F">
            <w:pPr>
              <w:jc w:val="both"/>
              <w:rPr>
                <w:rFonts w:asciiTheme="majorHAnsi" w:hAnsiTheme="majorHAnsi"/>
                <w:sz w:val="24"/>
                <w:szCs w:val="24"/>
              </w:rPr>
            </w:pPr>
            <w:r>
              <w:rPr>
                <w:rFonts w:asciiTheme="majorHAnsi" w:hAnsiTheme="majorHAnsi"/>
                <w:sz w:val="24"/>
                <w:szCs w:val="24"/>
              </w:rPr>
              <w:t>CAG and PAC paras and the action taken reports (ATRs) after these have been laid on the table of both houses of the parliament.</w:t>
            </w:r>
          </w:p>
        </w:tc>
        <w:tc>
          <w:tcPr>
            <w:tcW w:w="3543" w:type="dxa"/>
          </w:tcPr>
          <w:p w:rsidR="005B2F0C" w:rsidRPr="00FF7223" w:rsidRDefault="005B2F0C" w:rsidP="0009044F">
            <w:pPr>
              <w:jc w:val="center"/>
              <w:rPr>
                <w:rFonts w:asciiTheme="majorHAnsi" w:hAnsiTheme="majorHAnsi"/>
                <w:b/>
                <w:sz w:val="24"/>
                <w:szCs w:val="24"/>
              </w:rPr>
            </w:pPr>
          </w:p>
        </w:tc>
      </w:tr>
    </w:tbl>
    <w:p w:rsidR="005B2F0C" w:rsidRDefault="005B2F0C" w:rsidP="005B2F0C">
      <w:pPr>
        <w:jc w:val="both"/>
        <w:rPr>
          <w:rFonts w:asciiTheme="majorHAnsi" w:hAnsiTheme="majorHAnsi"/>
          <w:sz w:val="24"/>
          <w:szCs w:val="24"/>
        </w:rPr>
      </w:pPr>
    </w:p>
    <w:p w:rsidR="005B2F0C" w:rsidRPr="002B1470" w:rsidRDefault="005B2F0C" w:rsidP="005B2F0C">
      <w:pPr>
        <w:jc w:val="both"/>
        <w:rPr>
          <w:rFonts w:asciiTheme="majorHAnsi" w:hAnsiTheme="majorHAnsi"/>
          <w:b/>
          <w:sz w:val="28"/>
          <w:szCs w:val="28"/>
        </w:rPr>
      </w:pPr>
      <w:r>
        <w:rPr>
          <w:rFonts w:asciiTheme="majorHAnsi" w:hAnsiTheme="majorHAnsi"/>
          <w:sz w:val="24"/>
          <w:szCs w:val="24"/>
        </w:rPr>
        <w:br w:type="page"/>
      </w:r>
      <w:r w:rsidRPr="002B1470">
        <w:rPr>
          <w:rFonts w:asciiTheme="majorHAnsi" w:hAnsiTheme="majorHAnsi"/>
          <w:b/>
          <w:sz w:val="28"/>
          <w:szCs w:val="28"/>
        </w:rPr>
        <w:lastRenderedPageBreak/>
        <w:t>3.</w:t>
      </w:r>
      <w:r w:rsidRPr="002B1470">
        <w:rPr>
          <w:rFonts w:asciiTheme="majorHAnsi" w:hAnsiTheme="majorHAnsi"/>
          <w:b/>
          <w:sz w:val="28"/>
          <w:szCs w:val="28"/>
        </w:rPr>
        <w:tab/>
        <w:t>Publicity Band Public interface</w:t>
      </w:r>
    </w:p>
    <w:tbl>
      <w:tblPr>
        <w:tblStyle w:val="TableGrid"/>
        <w:tblW w:w="14283" w:type="dxa"/>
        <w:tblLook w:val="04A0" w:firstRow="1" w:lastRow="0" w:firstColumn="1" w:lastColumn="0" w:noHBand="0" w:noVBand="1"/>
      </w:tblPr>
      <w:tblGrid>
        <w:gridCol w:w="827"/>
        <w:gridCol w:w="2400"/>
        <w:gridCol w:w="7513"/>
        <w:gridCol w:w="3543"/>
      </w:tblGrid>
      <w:tr w:rsidR="005B2F0C" w:rsidRPr="00FF7223" w:rsidTr="0009044F">
        <w:tc>
          <w:tcPr>
            <w:tcW w:w="827" w:type="dxa"/>
          </w:tcPr>
          <w:p w:rsidR="005B2F0C" w:rsidRPr="00FF7223" w:rsidRDefault="00447D6D" w:rsidP="0009044F">
            <w:pPr>
              <w:jc w:val="center"/>
              <w:rPr>
                <w:rFonts w:asciiTheme="majorHAnsi" w:hAnsiTheme="majorHAnsi"/>
                <w:b/>
                <w:sz w:val="24"/>
                <w:szCs w:val="24"/>
              </w:rPr>
            </w:pPr>
            <w:r>
              <w:rPr>
                <w:rFonts w:asciiTheme="majorHAnsi" w:hAnsiTheme="majorHAnsi"/>
                <w:b/>
                <w:sz w:val="24"/>
                <w:szCs w:val="24"/>
              </w:rPr>
              <w:t>S</w:t>
            </w:r>
            <w:r w:rsidR="005B2F0C" w:rsidRPr="00FF7223">
              <w:rPr>
                <w:rFonts w:asciiTheme="majorHAnsi" w:hAnsiTheme="majorHAnsi"/>
                <w:b/>
                <w:sz w:val="24"/>
                <w:szCs w:val="24"/>
              </w:rPr>
              <w:t>.</w:t>
            </w:r>
            <w:r>
              <w:rPr>
                <w:rFonts w:asciiTheme="majorHAnsi" w:hAnsiTheme="majorHAnsi"/>
                <w:b/>
                <w:sz w:val="24"/>
                <w:szCs w:val="24"/>
              </w:rPr>
              <w:t xml:space="preserve"> </w:t>
            </w:r>
            <w:r w:rsidR="005B2F0C" w:rsidRPr="00FF7223">
              <w:rPr>
                <w:rFonts w:asciiTheme="majorHAnsi" w:hAnsiTheme="majorHAnsi"/>
                <w:b/>
                <w:sz w:val="24"/>
                <w:szCs w:val="24"/>
              </w:rPr>
              <w:t>No</w:t>
            </w:r>
            <w:r>
              <w:rPr>
                <w:rFonts w:asciiTheme="majorHAnsi" w:hAnsiTheme="majorHAnsi"/>
                <w:b/>
                <w:sz w:val="24"/>
                <w:szCs w:val="24"/>
              </w:rPr>
              <w:t>.</w:t>
            </w:r>
          </w:p>
        </w:tc>
        <w:tc>
          <w:tcPr>
            <w:tcW w:w="2400" w:type="dxa"/>
          </w:tcPr>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81446A">
            <w:pPr>
              <w:jc w:val="center"/>
              <w:rPr>
                <w:rFonts w:asciiTheme="majorHAnsi" w:hAnsiTheme="majorHAnsi"/>
                <w:b/>
                <w:sz w:val="24"/>
                <w:szCs w:val="24"/>
              </w:rPr>
            </w:pPr>
            <w:r w:rsidRPr="00FF7223">
              <w:rPr>
                <w:rFonts w:asciiTheme="majorHAnsi" w:hAnsiTheme="majorHAnsi"/>
                <w:b/>
                <w:sz w:val="24"/>
                <w:szCs w:val="24"/>
              </w:rPr>
              <w:t xml:space="preserve">Details of </w:t>
            </w:r>
            <w:r w:rsidR="0081446A">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09044F">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9044F">
        <w:trPr>
          <w:trHeight w:val="1208"/>
        </w:trPr>
        <w:tc>
          <w:tcPr>
            <w:tcW w:w="827" w:type="dxa"/>
            <w:vMerge w:val="restart"/>
          </w:tcPr>
          <w:p w:rsidR="005B2F0C" w:rsidRPr="005D5ADF" w:rsidRDefault="005B2F0C" w:rsidP="0009044F">
            <w:pPr>
              <w:jc w:val="both"/>
              <w:rPr>
                <w:rFonts w:asciiTheme="majorHAnsi" w:hAnsiTheme="majorHAnsi"/>
                <w:sz w:val="24"/>
                <w:szCs w:val="24"/>
              </w:rPr>
            </w:pPr>
            <w:r w:rsidRPr="005D5ADF">
              <w:rPr>
                <w:rFonts w:asciiTheme="majorHAnsi" w:hAnsiTheme="majorHAnsi"/>
                <w:sz w:val="24"/>
                <w:szCs w:val="24"/>
              </w:rPr>
              <w:t>3.1</w:t>
            </w:r>
          </w:p>
        </w:tc>
        <w:tc>
          <w:tcPr>
            <w:tcW w:w="2400" w:type="dxa"/>
            <w:vMerge w:val="restart"/>
          </w:tcPr>
          <w:p w:rsidR="005B2F0C" w:rsidRDefault="005B2F0C" w:rsidP="0009044F">
            <w:pPr>
              <w:jc w:val="both"/>
              <w:rPr>
                <w:rFonts w:asciiTheme="majorHAnsi" w:hAnsiTheme="majorHAnsi"/>
                <w:sz w:val="24"/>
                <w:szCs w:val="24"/>
              </w:rPr>
            </w:pPr>
            <w:r w:rsidRPr="005D5ADF">
              <w:rPr>
                <w:rFonts w:asciiTheme="majorHAnsi" w:hAnsiTheme="majorHAnsi"/>
                <w:sz w:val="24"/>
                <w:szCs w:val="24"/>
              </w:rPr>
              <w:t>Particulars for any arrangement for consulta</w:t>
            </w:r>
            <w:r>
              <w:rPr>
                <w:rFonts w:asciiTheme="majorHAnsi" w:hAnsiTheme="majorHAnsi"/>
                <w:sz w:val="24"/>
                <w:szCs w:val="24"/>
              </w:rPr>
              <w:t>tion</w:t>
            </w:r>
            <w:r w:rsidRPr="005D5ADF">
              <w:rPr>
                <w:rFonts w:asciiTheme="majorHAnsi" w:hAnsiTheme="majorHAnsi"/>
                <w:sz w:val="24"/>
                <w:szCs w:val="24"/>
              </w:rPr>
              <w:t xml:space="preserve"> with or representation by the members of the public in relation to the formulation of policy  or implementation there of </w:t>
            </w:r>
          </w:p>
          <w:p w:rsidR="0096384C" w:rsidRPr="005D5ADF" w:rsidRDefault="0096384C" w:rsidP="0009044F">
            <w:pPr>
              <w:jc w:val="both"/>
              <w:rPr>
                <w:rFonts w:asciiTheme="majorHAnsi" w:hAnsiTheme="majorHAnsi"/>
                <w:sz w:val="24"/>
                <w:szCs w:val="24"/>
              </w:rPr>
            </w:pPr>
          </w:p>
          <w:p w:rsidR="005B2F0C" w:rsidRDefault="005B2F0C" w:rsidP="0009044F">
            <w:pPr>
              <w:jc w:val="both"/>
              <w:rPr>
                <w:rFonts w:asciiTheme="majorHAnsi" w:hAnsiTheme="majorHAnsi"/>
                <w:sz w:val="24"/>
                <w:szCs w:val="24"/>
              </w:rPr>
            </w:pPr>
            <w:r w:rsidRPr="005D5ADF">
              <w:rPr>
                <w:rFonts w:asciiTheme="majorHAnsi" w:hAnsiTheme="majorHAnsi"/>
                <w:sz w:val="24"/>
                <w:szCs w:val="24"/>
              </w:rPr>
              <w:t>[Section 4(1</w:t>
            </w:r>
            <w:r>
              <w:rPr>
                <w:rFonts w:asciiTheme="majorHAnsi" w:hAnsiTheme="majorHAnsi"/>
                <w:sz w:val="24"/>
                <w:szCs w:val="24"/>
              </w:rPr>
              <w:t>)(b)(vii)</w:t>
            </w:r>
            <w:r w:rsidR="0096384C">
              <w:rPr>
                <w:rFonts w:asciiTheme="majorHAnsi" w:hAnsiTheme="majorHAnsi"/>
                <w:sz w:val="24"/>
                <w:szCs w:val="24"/>
              </w:rPr>
              <w:t>]</w:t>
            </w:r>
          </w:p>
          <w:p w:rsidR="0096384C" w:rsidRDefault="0096384C" w:rsidP="0009044F">
            <w:pPr>
              <w:jc w:val="both"/>
              <w:rPr>
                <w:rFonts w:asciiTheme="majorHAnsi" w:hAnsiTheme="majorHAnsi"/>
                <w:sz w:val="24"/>
                <w:szCs w:val="24"/>
              </w:rPr>
            </w:pPr>
          </w:p>
          <w:p w:rsidR="005B2F0C" w:rsidRPr="005D5ADF" w:rsidRDefault="005B2F0C" w:rsidP="0009044F">
            <w:pPr>
              <w:jc w:val="both"/>
              <w:rPr>
                <w:rFonts w:asciiTheme="majorHAnsi" w:hAnsiTheme="majorHAnsi"/>
                <w:sz w:val="24"/>
                <w:szCs w:val="24"/>
              </w:rPr>
            </w:pPr>
            <w:r>
              <w:rPr>
                <w:rFonts w:asciiTheme="majorHAnsi" w:hAnsiTheme="majorHAnsi"/>
                <w:sz w:val="24"/>
                <w:szCs w:val="24"/>
              </w:rPr>
              <w:t>[F No 1</w:t>
            </w:r>
            <w:r w:rsidRPr="005D5ADF">
              <w:rPr>
                <w:rFonts w:asciiTheme="majorHAnsi" w:hAnsiTheme="majorHAnsi"/>
                <w:sz w:val="24"/>
                <w:szCs w:val="24"/>
              </w:rPr>
              <w:t>/6/2011</w:t>
            </w:r>
            <w:r>
              <w:rPr>
                <w:rFonts w:asciiTheme="majorHAnsi" w:hAnsiTheme="majorHAnsi"/>
                <w:sz w:val="24"/>
                <w:szCs w:val="24"/>
              </w:rPr>
              <w:t xml:space="preserve">-IR </w:t>
            </w:r>
            <w:proofErr w:type="spellStart"/>
            <w:r>
              <w:rPr>
                <w:rFonts w:asciiTheme="majorHAnsi" w:hAnsiTheme="majorHAnsi"/>
                <w:sz w:val="24"/>
                <w:szCs w:val="24"/>
              </w:rPr>
              <w:t>dt.</w:t>
            </w:r>
            <w:proofErr w:type="spellEnd"/>
            <w:r>
              <w:rPr>
                <w:rFonts w:asciiTheme="majorHAnsi" w:hAnsiTheme="majorHAnsi"/>
                <w:sz w:val="24"/>
                <w:szCs w:val="24"/>
              </w:rPr>
              <w:t xml:space="preserve"> 15.04.2013</w:t>
            </w:r>
            <w:r w:rsidRPr="005D5ADF">
              <w:rPr>
                <w:rFonts w:asciiTheme="majorHAnsi" w:hAnsiTheme="majorHAnsi"/>
                <w:sz w:val="24"/>
                <w:szCs w:val="24"/>
              </w:rPr>
              <w:t>]</w:t>
            </w:r>
          </w:p>
        </w:tc>
        <w:tc>
          <w:tcPr>
            <w:tcW w:w="7513" w:type="dxa"/>
          </w:tcPr>
          <w:p w:rsidR="005B2F0C" w:rsidRDefault="005B2F0C" w:rsidP="0009044F">
            <w:pPr>
              <w:jc w:val="both"/>
              <w:rPr>
                <w:rFonts w:asciiTheme="majorHAnsi" w:hAnsiTheme="majorHAnsi"/>
                <w:sz w:val="24"/>
                <w:szCs w:val="24"/>
              </w:rPr>
            </w:pPr>
            <w:r>
              <w:rPr>
                <w:rFonts w:asciiTheme="majorHAnsi" w:hAnsiTheme="majorHAnsi"/>
                <w:sz w:val="24"/>
                <w:szCs w:val="24"/>
              </w:rPr>
              <w:t>Arrangement for consultations with  or representation by the members of the public</w:t>
            </w:r>
          </w:p>
          <w:p w:rsidR="005B2F0C" w:rsidRPr="00974B84" w:rsidRDefault="005B2F0C" w:rsidP="005B2F0C">
            <w:pPr>
              <w:pStyle w:val="ListParagraph"/>
              <w:numPr>
                <w:ilvl w:val="0"/>
                <w:numId w:val="21"/>
              </w:numPr>
              <w:jc w:val="both"/>
              <w:rPr>
                <w:rFonts w:asciiTheme="majorHAnsi" w:hAnsiTheme="majorHAnsi"/>
                <w:sz w:val="24"/>
                <w:szCs w:val="24"/>
              </w:rPr>
            </w:pPr>
            <w:r>
              <w:rPr>
                <w:rFonts w:asciiTheme="majorHAnsi" w:hAnsiTheme="majorHAnsi"/>
                <w:sz w:val="24"/>
                <w:szCs w:val="24"/>
              </w:rPr>
              <w:t xml:space="preserve">Relevant Acts, Rules, Forms and other documents which are normally accessed by citizens </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Pr="00974B84" w:rsidRDefault="005B2F0C" w:rsidP="005B2F0C">
            <w:pPr>
              <w:pStyle w:val="ListParagraph"/>
              <w:numPr>
                <w:ilvl w:val="0"/>
                <w:numId w:val="21"/>
              </w:numPr>
              <w:jc w:val="both"/>
              <w:rPr>
                <w:rFonts w:asciiTheme="majorHAnsi" w:hAnsiTheme="majorHAnsi"/>
                <w:sz w:val="24"/>
                <w:szCs w:val="24"/>
              </w:rPr>
            </w:pPr>
            <w:r w:rsidRPr="005D5ADF">
              <w:rPr>
                <w:rFonts w:asciiTheme="majorHAnsi" w:hAnsiTheme="majorHAnsi"/>
                <w:sz w:val="24"/>
                <w:szCs w:val="24"/>
              </w:rPr>
              <w:t xml:space="preserve">Arrangements for consultation with or representation by </w:t>
            </w:r>
          </w:p>
          <w:p w:rsidR="005B2F0C" w:rsidRPr="00974B84"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Members of the public in policy formulation/ policy implementation</w:t>
            </w:r>
          </w:p>
          <w:p w:rsidR="005B2F0C"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Day &amp; time allotted for visitors</w:t>
            </w:r>
          </w:p>
          <w:p w:rsidR="005B2F0C" w:rsidRPr="00974B84"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Contact details of Information &amp; Facilitation Counter (IFC) to provide publications frequently sought by RTI applicants</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09044F">
            <w:pPr>
              <w:jc w:val="both"/>
              <w:rPr>
                <w:rFonts w:asciiTheme="majorHAnsi" w:hAnsiTheme="majorHAnsi"/>
                <w:sz w:val="24"/>
                <w:szCs w:val="24"/>
              </w:rPr>
            </w:pPr>
            <w:r>
              <w:rPr>
                <w:rFonts w:asciiTheme="majorHAnsi" w:hAnsiTheme="majorHAnsi"/>
                <w:sz w:val="24"/>
                <w:szCs w:val="24"/>
              </w:rPr>
              <w:t>Public- private partnerships (PPP)</w:t>
            </w:r>
          </w:p>
          <w:p w:rsidR="005B2F0C" w:rsidRPr="00974B84"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Details of Special Purpose Vehicle (SPV), if any</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Pr="00974B84"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Detailed project reports (DPRs)</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Concession agreements.</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Operation and maintenance manuals</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Other documents generated as part of the implementation of the PPP</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Information relating to fees, tolls, or the other kinds of revenues that may be collected under authorisation from the government</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Information relating to outputs and outcomes</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The process of the selection of the private sector party (concessionaire etc.)</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5D5ADF" w:rsidRDefault="005B2F0C" w:rsidP="0009044F">
            <w:pPr>
              <w:jc w:val="both"/>
              <w:rPr>
                <w:rFonts w:asciiTheme="majorHAnsi" w:hAnsiTheme="majorHAnsi"/>
                <w:sz w:val="24"/>
                <w:szCs w:val="24"/>
              </w:rPr>
            </w:pPr>
          </w:p>
        </w:tc>
        <w:tc>
          <w:tcPr>
            <w:tcW w:w="2400" w:type="dxa"/>
            <w:vMerge/>
          </w:tcPr>
          <w:p w:rsidR="005B2F0C" w:rsidRPr="005D5ADF"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All payment made under the PPP project</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val="restart"/>
          </w:tcPr>
          <w:p w:rsidR="005B2F0C" w:rsidRPr="005D5ADF" w:rsidRDefault="005B2F0C" w:rsidP="0009044F">
            <w:pPr>
              <w:jc w:val="both"/>
              <w:rPr>
                <w:rFonts w:asciiTheme="majorHAnsi" w:hAnsiTheme="majorHAnsi"/>
                <w:sz w:val="24"/>
                <w:szCs w:val="24"/>
              </w:rPr>
            </w:pPr>
            <w:r>
              <w:rPr>
                <w:rFonts w:asciiTheme="majorHAnsi" w:hAnsiTheme="majorHAnsi"/>
                <w:sz w:val="24"/>
                <w:szCs w:val="24"/>
              </w:rPr>
              <w:lastRenderedPageBreak/>
              <w:t>3.2</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Are the details of policies / decisions, which affect public, informed to them</w:t>
            </w:r>
          </w:p>
          <w:p w:rsidR="005B2F0C" w:rsidRPr="005D5ADF" w:rsidRDefault="005B2F0C" w:rsidP="0009044F">
            <w:pPr>
              <w:jc w:val="both"/>
              <w:rPr>
                <w:rFonts w:asciiTheme="majorHAnsi" w:hAnsiTheme="majorHAnsi"/>
                <w:sz w:val="24"/>
                <w:szCs w:val="24"/>
              </w:rPr>
            </w:pPr>
            <w:r>
              <w:rPr>
                <w:rFonts w:asciiTheme="majorHAnsi" w:hAnsiTheme="majorHAnsi"/>
                <w:sz w:val="24"/>
                <w:szCs w:val="24"/>
              </w:rPr>
              <w:t>[Section 4(1) (c)]</w:t>
            </w:r>
          </w:p>
        </w:tc>
        <w:tc>
          <w:tcPr>
            <w:tcW w:w="7513" w:type="dxa"/>
          </w:tcPr>
          <w:p w:rsidR="005B2F0C" w:rsidRDefault="005B2F0C" w:rsidP="0009044F">
            <w:pPr>
              <w:jc w:val="both"/>
              <w:rPr>
                <w:rFonts w:asciiTheme="majorHAnsi" w:hAnsiTheme="majorHAnsi"/>
                <w:sz w:val="24"/>
                <w:szCs w:val="24"/>
              </w:rPr>
            </w:pPr>
            <w:r>
              <w:rPr>
                <w:rFonts w:asciiTheme="majorHAnsi" w:hAnsiTheme="majorHAnsi"/>
                <w:sz w:val="24"/>
                <w:szCs w:val="24"/>
              </w:rPr>
              <w:t>Publish all relevant facts while formulating important policies or announcing decisions which affect public to make the process more interactive;</w:t>
            </w:r>
          </w:p>
          <w:p w:rsidR="005B2F0C"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 xml:space="preserve">Policy decisions/ legislations taken in the previous one year </w:t>
            </w:r>
          </w:p>
          <w:p w:rsidR="005B2F0C" w:rsidRPr="00CD5C0E" w:rsidRDefault="005B2F0C" w:rsidP="0009044F">
            <w:pPr>
              <w:jc w:val="both"/>
              <w:rPr>
                <w:rFonts w:asciiTheme="majorHAnsi" w:hAnsiTheme="majorHAnsi"/>
                <w:sz w:val="24"/>
                <w:szCs w:val="24"/>
              </w:rPr>
            </w:pP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CD5C0E"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Outline the Public consultation process</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Outline the arrangement for consultation before formulation of policy</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tcPr>
          <w:p w:rsidR="005B2F0C" w:rsidRDefault="005B2F0C" w:rsidP="0009044F">
            <w:pPr>
              <w:jc w:val="both"/>
              <w:rPr>
                <w:rFonts w:asciiTheme="majorHAnsi" w:hAnsiTheme="majorHAnsi"/>
                <w:sz w:val="24"/>
                <w:szCs w:val="24"/>
              </w:rPr>
            </w:pPr>
            <w:r>
              <w:rPr>
                <w:rFonts w:asciiTheme="majorHAnsi" w:hAnsiTheme="majorHAnsi"/>
                <w:sz w:val="24"/>
                <w:szCs w:val="24"/>
              </w:rPr>
              <w:t>3.3</w:t>
            </w:r>
          </w:p>
        </w:tc>
        <w:tc>
          <w:tcPr>
            <w:tcW w:w="2400" w:type="dxa"/>
          </w:tcPr>
          <w:p w:rsidR="005B2F0C" w:rsidRDefault="005B2F0C" w:rsidP="0009044F">
            <w:pPr>
              <w:jc w:val="both"/>
              <w:rPr>
                <w:rFonts w:asciiTheme="majorHAnsi" w:hAnsiTheme="majorHAnsi"/>
                <w:sz w:val="24"/>
                <w:szCs w:val="24"/>
              </w:rPr>
            </w:pPr>
            <w:r>
              <w:rPr>
                <w:rFonts w:asciiTheme="majorHAnsi" w:hAnsiTheme="majorHAnsi"/>
                <w:sz w:val="24"/>
                <w:szCs w:val="24"/>
              </w:rPr>
              <w:t xml:space="preserve">Dissemination of information widely and in such form and manner which is easily accessible to the public </w:t>
            </w:r>
          </w:p>
          <w:p w:rsidR="005B2F0C" w:rsidRDefault="005B2F0C" w:rsidP="0009044F">
            <w:pPr>
              <w:jc w:val="both"/>
              <w:rPr>
                <w:rFonts w:asciiTheme="majorHAnsi" w:hAnsiTheme="majorHAnsi"/>
                <w:sz w:val="24"/>
                <w:szCs w:val="24"/>
              </w:rPr>
            </w:pPr>
            <w:r>
              <w:rPr>
                <w:rFonts w:asciiTheme="majorHAnsi" w:hAnsiTheme="majorHAnsi"/>
                <w:sz w:val="24"/>
                <w:szCs w:val="24"/>
              </w:rPr>
              <w:t>[Section 4(3)]</w:t>
            </w:r>
          </w:p>
        </w:tc>
        <w:tc>
          <w:tcPr>
            <w:tcW w:w="7513" w:type="dxa"/>
          </w:tcPr>
          <w:p w:rsidR="005B2F0C" w:rsidRDefault="005B2F0C" w:rsidP="0009044F">
            <w:pPr>
              <w:jc w:val="both"/>
              <w:rPr>
                <w:rFonts w:asciiTheme="majorHAnsi" w:hAnsiTheme="majorHAnsi"/>
                <w:sz w:val="24"/>
                <w:szCs w:val="24"/>
              </w:rPr>
            </w:pPr>
            <w:r>
              <w:rPr>
                <w:rFonts w:asciiTheme="majorHAnsi" w:hAnsiTheme="majorHAnsi"/>
                <w:sz w:val="24"/>
                <w:szCs w:val="24"/>
              </w:rPr>
              <w:t>Use of the most effective means of communication</w:t>
            </w:r>
          </w:p>
          <w:p w:rsidR="005B2F0C" w:rsidRPr="00444F08" w:rsidRDefault="005B2F0C" w:rsidP="005B2F0C">
            <w:pPr>
              <w:pStyle w:val="ListParagraph"/>
              <w:numPr>
                <w:ilvl w:val="0"/>
                <w:numId w:val="25"/>
              </w:numPr>
              <w:jc w:val="both"/>
              <w:rPr>
                <w:rFonts w:asciiTheme="majorHAnsi" w:hAnsiTheme="majorHAnsi"/>
                <w:sz w:val="24"/>
                <w:szCs w:val="24"/>
              </w:rPr>
            </w:pPr>
            <w:r>
              <w:rPr>
                <w:rFonts w:asciiTheme="majorHAnsi" w:hAnsiTheme="majorHAnsi"/>
                <w:sz w:val="24"/>
                <w:szCs w:val="24"/>
              </w:rPr>
              <w:t>Internet (website)</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3.4</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Form of accessibility of information manual/ handbook</w:t>
            </w:r>
          </w:p>
          <w:p w:rsidR="005B2F0C" w:rsidRDefault="005B2F0C" w:rsidP="0009044F">
            <w:pPr>
              <w:jc w:val="both"/>
              <w:rPr>
                <w:rFonts w:asciiTheme="majorHAnsi" w:hAnsiTheme="majorHAnsi"/>
                <w:sz w:val="24"/>
                <w:szCs w:val="24"/>
              </w:rPr>
            </w:pPr>
            <w:r>
              <w:rPr>
                <w:rFonts w:asciiTheme="majorHAnsi" w:hAnsiTheme="majorHAnsi"/>
                <w:sz w:val="24"/>
                <w:szCs w:val="24"/>
              </w:rPr>
              <w:t>[Section 4(1)(b)]</w:t>
            </w:r>
          </w:p>
        </w:tc>
        <w:tc>
          <w:tcPr>
            <w:tcW w:w="7513" w:type="dxa"/>
          </w:tcPr>
          <w:p w:rsidR="005B2F0C" w:rsidRDefault="005B2F0C" w:rsidP="0009044F">
            <w:pPr>
              <w:jc w:val="both"/>
              <w:rPr>
                <w:rFonts w:asciiTheme="majorHAnsi" w:hAnsiTheme="majorHAnsi"/>
                <w:sz w:val="24"/>
                <w:szCs w:val="24"/>
              </w:rPr>
            </w:pPr>
            <w:r>
              <w:rPr>
                <w:rFonts w:asciiTheme="majorHAnsi" w:hAnsiTheme="majorHAnsi"/>
                <w:sz w:val="24"/>
                <w:szCs w:val="24"/>
              </w:rPr>
              <w:t>Information manual/handbook available in</w:t>
            </w:r>
          </w:p>
          <w:p w:rsidR="005B2F0C" w:rsidRPr="00686E8B" w:rsidRDefault="005B2F0C" w:rsidP="005B2F0C">
            <w:pPr>
              <w:pStyle w:val="ListParagraph"/>
              <w:numPr>
                <w:ilvl w:val="0"/>
                <w:numId w:val="26"/>
              </w:numPr>
              <w:jc w:val="both"/>
              <w:rPr>
                <w:rFonts w:asciiTheme="majorHAnsi" w:hAnsiTheme="majorHAnsi"/>
                <w:sz w:val="24"/>
                <w:szCs w:val="24"/>
              </w:rPr>
            </w:pPr>
            <w:r>
              <w:rPr>
                <w:rFonts w:asciiTheme="majorHAnsi" w:hAnsiTheme="majorHAnsi"/>
                <w:sz w:val="24"/>
                <w:szCs w:val="24"/>
              </w:rPr>
              <w:t>Electronic format</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686E8B" w:rsidRDefault="005B2F0C" w:rsidP="005B2F0C">
            <w:pPr>
              <w:pStyle w:val="ListParagraph"/>
              <w:numPr>
                <w:ilvl w:val="0"/>
                <w:numId w:val="26"/>
              </w:numPr>
              <w:jc w:val="both"/>
              <w:rPr>
                <w:rFonts w:asciiTheme="majorHAnsi" w:hAnsiTheme="majorHAnsi"/>
                <w:sz w:val="24"/>
                <w:szCs w:val="24"/>
              </w:rPr>
            </w:pPr>
            <w:r>
              <w:rPr>
                <w:rFonts w:asciiTheme="majorHAnsi" w:hAnsiTheme="majorHAnsi"/>
                <w:sz w:val="24"/>
                <w:szCs w:val="24"/>
              </w:rPr>
              <w:t>Printed format</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3.5</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Whether information manual/ handbook available free of cost o</w:t>
            </w:r>
            <w:r w:rsidR="000D7453">
              <w:rPr>
                <w:rFonts w:asciiTheme="majorHAnsi" w:hAnsiTheme="majorHAnsi"/>
                <w:sz w:val="24"/>
                <w:szCs w:val="24"/>
              </w:rPr>
              <w:t>r</w:t>
            </w:r>
            <w:r>
              <w:rPr>
                <w:rFonts w:asciiTheme="majorHAnsi" w:hAnsiTheme="majorHAnsi"/>
                <w:sz w:val="24"/>
                <w:szCs w:val="24"/>
              </w:rPr>
              <w:t xml:space="preserve"> not </w:t>
            </w:r>
          </w:p>
          <w:p w:rsidR="005B2F0C" w:rsidRDefault="005B2F0C" w:rsidP="0009044F">
            <w:pPr>
              <w:jc w:val="both"/>
              <w:rPr>
                <w:rFonts w:asciiTheme="majorHAnsi" w:hAnsiTheme="majorHAnsi"/>
                <w:sz w:val="24"/>
                <w:szCs w:val="24"/>
              </w:rPr>
            </w:pPr>
            <w:r>
              <w:rPr>
                <w:rFonts w:asciiTheme="majorHAnsi" w:hAnsiTheme="majorHAnsi"/>
                <w:sz w:val="24"/>
                <w:szCs w:val="24"/>
              </w:rPr>
              <w:t>[Section 4(1)(b)]</w:t>
            </w:r>
          </w:p>
        </w:tc>
        <w:tc>
          <w:tcPr>
            <w:tcW w:w="7513" w:type="dxa"/>
          </w:tcPr>
          <w:p w:rsidR="005B2F0C" w:rsidRDefault="005B2F0C" w:rsidP="0009044F">
            <w:pPr>
              <w:jc w:val="both"/>
              <w:rPr>
                <w:rFonts w:asciiTheme="majorHAnsi" w:hAnsiTheme="majorHAnsi"/>
                <w:sz w:val="24"/>
                <w:szCs w:val="24"/>
              </w:rPr>
            </w:pPr>
            <w:r>
              <w:rPr>
                <w:rFonts w:asciiTheme="majorHAnsi" w:hAnsiTheme="majorHAnsi"/>
                <w:sz w:val="24"/>
                <w:szCs w:val="24"/>
              </w:rPr>
              <w:t xml:space="preserve">List of materials available </w:t>
            </w:r>
          </w:p>
          <w:p w:rsidR="005B2F0C" w:rsidRPr="006C44D4" w:rsidRDefault="005B2F0C" w:rsidP="005B2F0C">
            <w:pPr>
              <w:pStyle w:val="ListParagraph"/>
              <w:numPr>
                <w:ilvl w:val="0"/>
                <w:numId w:val="27"/>
              </w:numPr>
              <w:jc w:val="both"/>
              <w:rPr>
                <w:rFonts w:asciiTheme="majorHAnsi" w:hAnsiTheme="majorHAnsi"/>
                <w:sz w:val="24"/>
                <w:szCs w:val="24"/>
              </w:rPr>
            </w:pPr>
            <w:r>
              <w:rPr>
                <w:rFonts w:asciiTheme="majorHAnsi" w:hAnsiTheme="majorHAnsi"/>
                <w:sz w:val="24"/>
                <w:szCs w:val="24"/>
              </w:rPr>
              <w:t>Free of cost</w:t>
            </w:r>
          </w:p>
        </w:tc>
        <w:tc>
          <w:tcPr>
            <w:tcW w:w="3543" w:type="dxa"/>
          </w:tcPr>
          <w:p w:rsidR="005B2F0C" w:rsidRPr="005D5ADF" w:rsidRDefault="005B2F0C" w:rsidP="0009044F">
            <w:pPr>
              <w:jc w:val="both"/>
              <w:rPr>
                <w:rFonts w:asciiTheme="majorHAnsi" w:hAnsiTheme="majorHAnsi"/>
                <w:sz w:val="24"/>
                <w:szCs w:val="24"/>
              </w:rPr>
            </w:pPr>
          </w:p>
        </w:tc>
      </w:tr>
      <w:tr w:rsidR="005B2F0C" w:rsidRPr="00FF7223" w:rsidTr="0009044F">
        <w:tc>
          <w:tcPr>
            <w:tcW w:w="827" w:type="dxa"/>
            <w:vMerge/>
          </w:tcPr>
          <w:p w:rsidR="005B2F0C" w:rsidRDefault="005B2F0C" w:rsidP="0009044F">
            <w:pPr>
              <w:jc w:val="both"/>
              <w:rPr>
                <w:rFonts w:asciiTheme="majorHAnsi" w:hAnsiTheme="majorHAnsi"/>
                <w:sz w:val="24"/>
                <w:szCs w:val="24"/>
              </w:rPr>
            </w:pPr>
          </w:p>
        </w:tc>
        <w:tc>
          <w:tcPr>
            <w:tcW w:w="2400" w:type="dxa"/>
            <w:vMerge/>
          </w:tcPr>
          <w:p w:rsidR="005B2F0C" w:rsidRDefault="005B2F0C" w:rsidP="0009044F">
            <w:pPr>
              <w:jc w:val="both"/>
              <w:rPr>
                <w:rFonts w:asciiTheme="majorHAnsi" w:hAnsiTheme="majorHAnsi"/>
                <w:sz w:val="24"/>
                <w:szCs w:val="24"/>
              </w:rPr>
            </w:pPr>
          </w:p>
        </w:tc>
        <w:tc>
          <w:tcPr>
            <w:tcW w:w="7513" w:type="dxa"/>
          </w:tcPr>
          <w:p w:rsidR="005B2F0C" w:rsidRPr="006C44D4" w:rsidRDefault="005B2F0C" w:rsidP="00EE0A54">
            <w:pPr>
              <w:pStyle w:val="ListParagraph"/>
              <w:numPr>
                <w:ilvl w:val="0"/>
                <w:numId w:val="27"/>
              </w:numPr>
              <w:jc w:val="both"/>
              <w:rPr>
                <w:rFonts w:asciiTheme="majorHAnsi" w:hAnsiTheme="majorHAnsi"/>
                <w:sz w:val="24"/>
                <w:szCs w:val="24"/>
              </w:rPr>
            </w:pPr>
            <w:r>
              <w:rPr>
                <w:rFonts w:asciiTheme="majorHAnsi" w:hAnsiTheme="majorHAnsi"/>
                <w:sz w:val="24"/>
                <w:szCs w:val="24"/>
              </w:rPr>
              <w:t>At a reasonable cost o</w:t>
            </w:r>
            <w:r w:rsidR="00EE0A54">
              <w:rPr>
                <w:rFonts w:asciiTheme="majorHAnsi" w:hAnsiTheme="majorHAnsi"/>
                <w:sz w:val="24"/>
                <w:szCs w:val="24"/>
              </w:rPr>
              <w:t>f</w:t>
            </w:r>
            <w:r>
              <w:rPr>
                <w:rFonts w:asciiTheme="majorHAnsi" w:hAnsiTheme="majorHAnsi"/>
                <w:sz w:val="24"/>
                <w:szCs w:val="24"/>
              </w:rPr>
              <w:t xml:space="preserve"> the medium</w:t>
            </w:r>
          </w:p>
        </w:tc>
        <w:tc>
          <w:tcPr>
            <w:tcW w:w="3543" w:type="dxa"/>
          </w:tcPr>
          <w:p w:rsidR="005B2F0C" w:rsidRPr="005D5ADF" w:rsidRDefault="005B2F0C" w:rsidP="0009044F">
            <w:pPr>
              <w:jc w:val="both"/>
              <w:rPr>
                <w:rFonts w:asciiTheme="majorHAnsi" w:hAnsiTheme="majorHAnsi"/>
                <w:sz w:val="24"/>
                <w:szCs w:val="24"/>
              </w:rPr>
            </w:pPr>
          </w:p>
        </w:tc>
      </w:tr>
    </w:tbl>
    <w:p w:rsidR="005B2F0C" w:rsidRDefault="005B2F0C" w:rsidP="005B2F0C">
      <w:pPr>
        <w:rPr>
          <w:rFonts w:asciiTheme="majorHAnsi" w:hAnsiTheme="majorHAnsi"/>
          <w:sz w:val="24"/>
          <w:szCs w:val="24"/>
        </w:rPr>
      </w:pPr>
    </w:p>
    <w:p w:rsidR="005B2F0C" w:rsidRDefault="005B2F0C" w:rsidP="005B2F0C">
      <w:pPr>
        <w:rPr>
          <w:rFonts w:asciiTheme="majorHAnsi" w:hAnsiTheme="majorHAnsi"/>
          <w:sz w:val="24"/>
          <w:szCs w:val="24"/>
        </w:rPr>
      </w:pPr>
      <w:r>
        <w:rPr>
          <w:rFonts w:asciiTheme="majorHAnsi" w:hAnsiTheme="majorHAnsi"/>
          <w:sz w:val="24"/>
          <w:szCs w:val="24"/>
        </w:rPr>
        <w:br w:type="page"/>
      </w:r>
    </w:p>
    <w:p w:rsidR="005B2F0C" w:rsidRPr="00A24069" w:rsidRDefault="005B2F0C" w:rsidP="005B2F0C">
      <w:pPr>
        <w:jc w:val="both"/>
        <w:rPr>
          <w:rFonts w:asciiTheme="majorHAnsi" w:hAnsiTheme="majorHAnsi"/>
          <w:b/>
          <w:sz w:val="28"/>
          <w:szCs w:val="28"/>
        </w:rPr>
      </w:pPr>
      <w:r w:rsidRPr="00A24069">
        <w:rPr>
          <w:rFonts w:asciiTheme="majorHAnsi" w:hAnsiTheme="majorHAnsi"/>
          <w:b/>
          <w:sz w:val="28"/>
          <w:szCs w:val="28"/>
        </w:rPr>
        <w:lastRenderedPageBreak/>
        <w:t>4.</w:t>
      </w:r>
      <w:r w:rsidRPr="00A24069">
        <w:rPr>
          <w:rFonts w:asciiTheme="majorHAnsi" w:hAnsiTheme="majorHAnsi"/>
          <w:b/>
          <w:sz w:val="28"/>
          <w:szCs w:val="28"/>
        </w:rPr>
        <w:tab/>
        <w:t>E.</w:t>
      </w:r>
      <w:r w:rsidR="008C58A3" w:rsidRPr="00A24069">
        <w:rPr>
          <w:rFonts w:asciiTheme="majorHAnsi" w:hAnsiTheme="majorHAnsi"/>
          <w:b/>
          <w:sz w:val="28"/>
          <w:szCs w:val="28"/>
        </w:rPr>
        <w:t xml:space="preserve"> </w:t>
      </w:r>
      <w:r w:rsidRPr="00A24069">
        <w:rPr>
          <w:rFonts w:asciiTheme="majorHAnsi" w:hAnsiTheme="majorHAnsi"/>
          <w:b/>
          <w:sz w:val="28"/>
          <w:szCs w:val="28"/>
        </w:rPr>
        <w:t>Governance</w:t>
      </w:r>
    </w:p>
    <w:tbl>
      <w:tblPr>
        <w:tblStyle w:val="TableGrid"/>
        <w:tblW w:w="14283" w:type="dxa"/>
        <w:tblLook w:val="04A0" w:firstRow="1" w:lastRow="0" w:firstColumn="1" w:lastColumn="0" w:noHBand="0" w:noVBand="1"/>
      </w:tblPr>
      <w:tblGrid>
        <w:gridCol w:w="827"/>
        <w:gridCol w:w="2400"/>
        <w:gridCol w:w="7513"/>
        <w:gridCol w:w="3543"/>
      </w:tblGrid>
      <w:tr w:rsidR="005B2F0C" w:rsidRPr="00FF7223" w:rsidTr="0009044F">
        <w:tc>
          <w:tcPr>
            <w:tcW w:w="827" w:type="dxa"/>
          </w:tcPr>
          <w:p w:rsidR="005B2F0C" w:rsidRPr="00FF7223" w:rsidRDefault="00A24069" w:rsidP="0009044F">
            <w:pPr>
              <w:jc w:val="center"/>
              <w:rPr>
                <w:rFonts w:asciiTheme="majorHAnsi" w:hAnsiTheme="majorHAnsi"/>
                <w:b/>
                <w:sz w:val="24"/>
                <w:szCs w:val="24"/>
              </w:rPr>
            </w:pPr>
            <w:r>
              <w:rPr>
                <w:rFonts w:asciiTheme="majorHAnsi" w:hAnsiTheme="majorHAnsi"/>
                <w:b/>
                <w:sz w:val="24"/>
                <w:szCs w:val="24"/>
              </w:rPr>
              <w:t xml:space="preserve">S </w:t>
            </w:r>
            <w:r w:rsidR="005B2F0C" w:rsidRPr="00FF7223">
              <w:rPr>
                <w:rFonts w:asciiTheme="majorHAnsi" w:hAnsiTheme="majorHAnsi"/>
                <w:b/>
                <w:sz w:val="24"/>
                <w:szCs w:val="24"/>
              </w:rPr>
              <w:t>.No</w:t>
            </w:r>
            <w:r>
              <w:rPr>
                <w:rFonts w:asciiTheme="majorHAnsi" w:hAnsiTheme="majorHAnsi"/>
                <w:b/>
                <w:sz w:val="24"/>
                <w:szCs w:val="24"/>
              </w:rPr>
              <w:t>.</w:t>
            </w:r>
          </w:p>
        </w:tc>
        <w:tc>
          <w:tcPr>
            <w:tcW w:w="2400" w:type="dxa"/>
          </w:tcPr>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761EAC">
            <w:pPr>
              <w:jc w:val="center"/>
              <w:rPr>
                <w:rFonts w:asciiTheme="majorHAnsi" w:hAnsiTheme="majorHAnsi"/>
                <w:b/>
                <w:sz w:val="24"/>
                <w:szCs w:val="24"/>
              </w:rPr>
            </w:pPr>
            <w:r w:rsidRPr="00FF7223">
              <w:rPr>
                <w:rFonts w:asciiTheme="majorHAnsi" w:hAnsiTheme="majorHAnsi"/>
                <w:b/>
                <w:sz w:val="24"/>
                <w:szCs w:val="24"/>
              </w:rPr>
              <w:t xml:space="preserve">Details of </w:t>
            </w:r>
            <w:r w:rsidR="00761EAC">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09044F">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9044F">
        <w:tc>
          <w:tcPr>
            <w:tcW w:w="827" w:type="dxa"/>
            <w:vMerge w:val="restart"/>
          </w:tcPr>
          <w:p w:rsidR="005B2F0C" w:rsidRPr="00983D08" w:rsidRDefault="005B2F0C" w:rsidP="0009044F">
            <w:pPr>
              <w:jc w:val="center"/>
              <w:rPr>
                <w:rFonts w:asciiTheme="majorHAnsi" w:hAnsiTheme="majorHAnsi"/>
                <w:sz w:val="24"/>
                <w:szCs w:val="24"/>
              </w:rPr>
            </w:pPr>
            <w:r w:rsidRPr="00983D08">
              <w:rPr>
                <w:rFonts w:asciiTheme="majorHAnsi" w:hAnsiTheme="majorHAnsi"/>
                <w:sz w:val="24"/>
                <w:szCs w:val="24"/>
              </w:rPr>
              <w:t>4.1</w:t>
            </w:r>
          </w:p>
        </w:tc>
        <w:tc>
          <w:tcPr>
            <w:tcW w:w="2400" w:type="dxa"/>
            <w:vMerge w:val="restart"/>
          </w:tcPr>
          <w:p w:rsidR="005B2F0C" w:rsidRPr="00983D08" w:rsidRDefault="005B2F0C" w:rsidP="0009044F">
            <w:pPr>
              <w:jc w:val="both"/>
              <w:rPr>
                <w:rFonts w:asciiTheme="majorHAnsi" w:hAnsiTheme="majorHAnsi"/>
                <w:sz w:val="24"/>
                <w:szCs w:val="24"/>
              </w:rPr>
            </w:pPr>
            <w:r w:rsidRPr="00983D08">
              <w:rPr>
                <w:rFonts w:asciiTheme="majorHAnsi" w:hAnsiTheme="majorHAnsi"/>
                <w:sz w:val="24"/>
                <w:szCs w:val="24"/>
              </w:rPr>
              <w:t xml:space="preserve">Language in which Information Manual/Handbook Available </w:t>
            </w:r>
          </w:p>
          <w:p w:rsidR="005B2F0C" w:rsidRPr="00983D08" w:rsidRDefault="005B2F0C" w:rsidP="0009044F">
            <w:pPr>
              <w:jc w:val="both"/>
              <w:rPr>
                <w:rFonts w:asciiTheme="majorHAnsi" w:hAnsiTheme="majorHAnsi"/>
                <w:sz w:val="24"/>
                <w:szCs w:val="24"/>
              </w:rPr>
            </w:pPr>
            <w:r w:rsidRPr="00983D08">
              <w:rPr>
                <w:rFonts w:asciiTheme="majorHAnsi" w:hAnsiTheme="majorHAnsi"/>
                <w:sz w:val="24"/>
                <w:szCs w:val="24"/>
              </w:rPr>
              <w:t xml:space="preserve">[F No. 1/6/2011-IR </w:t>
            </w:r>
            <w:proofErr w:type="spellStart"/>
            <w:r w:rsidRPr="00983D08">
              <w:rPr>
                <w:rFonts w:asciiTheme="majorHAnsi" w:hAnsiTheme="majorHAnsi"/>
                <w:sz w:val="24"/>
                <w:szCs w:val="24"/>
              </w:rPr>
              <w:t>dt.</w:t>
            </w:r>
            <w:proofErr w:type="spellEnd"/>
            <w:r w:rsidRPr="00983D08">
              <w:rPr>
                <w:rFonts w:asciiTheme="majorHAnsi" w:hAnsiTheme="majorHAnsi"/>
                <w:sz w:val="24"/>
                <w:szCs w:val="24"/>
              </w:rPr>
              <w:t xml:space="preserve"> 15.4.2013]</w:t>
            </w:r>
          </w:p>
        </w:tc>
        <w:tc>
          <w:tcPr>
            <w:tcW w:w="7513" w:type="dxa"/>
          </w:tcPr>
          <w:p w:rsidR="005B2F0C" w:rsidRDefault="005B2F0C" w:rsidP="005B2F0C">
            <w:pPr>
              <w:pStyle w:val="ListParagraph"/>
              <w:numPr>
                <w:ilvl w:val="0"/>
                <w:numId w:val="28"/>
              </w:numPr>
              <w:jc w:val="both"/>
              <w:rPr>
                <w:rFonts w:asciiTheme="majorHAnsi" w:hAnsiTheme="majorHAnsi"/>
                <w:sz w:val="24"/>
                <w:szCs w:val="24"/>
              </w:rPr>
            </w:pPr>
            <w:r w:rsidRPr="00983D08">
              <w:rPr>
                <w:rFonts w:asciiTheme="majorHAnsi" w:hAnsiTheme="majorHAnsi"/>
                <w:sz w:val="24"/>
                <w:szCs w:val="24"/>
              </w:rPr>
              <w:t xml:space="preserve">English </w:t>
            </w:r>
          </w:p>
          <w:p w:rsidR="005B2F0C" w:rsidRPr="00983D08" w:rsidRDefault="005B2F0C" w:rsidP="0009044F">
            <w:pPr>
              <w:pStyle w:val="ListParagraph"/>
              <w:jc w:val="both"/>
              <w:rPr>
                <w:rFonts w:asciiTheme="majorHAnsi" w:hAnsiTheme="majorHAnsi"/>
                <w:sz w:val="24"/>
                <w:szCs w:val="24"/>
              </w:rPr>
            </w:pP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tcPr>
          <w:p w:rsidR="005B2F0C" w:rsidRPr="00983D08" w:rsidRDefault="005B2F0C" w:rsidP="0009044F">
            <w:pPr>
              <w:jc w:val="center"/>
              <w:rPr>
                <w:rFonts w:asciiTheme="majorHAnsi" w:hAnsiTheme="majorHAnsi"/>
                <w:sz w:val="24"/>
                <w:szCs w:val="24"/>
              </w:rPr>
            </w:pPr>
          </w:p>
        </w:tc>
        <w:tc>
          <w:tcPr>
            <w:tcW w:w="2400" w:type="dxa"/>
            <w:vMerge/>
          </w:tcPr>
          <w:p w:rsidR="005B2F0C" w:rsidRPr="00983D08" w:rsidRDefault="005B2F0C" w:rsidP="0009044F">
            <w:pPr>
              <w:jc w:val="both"/>
              <w:rPr>
                <w:rFonts w:asciiTheme="majorHAnsi" w:hAnsiTheme="majorHAnsi"/>
                <w:sz w:val="24"/>
                <w:szCs w:val="24"/>
              </w:rPr>
            </w:pPr>
          </w:p>
        </w:tc>
        <w:tc>
          <w:tcPr>
            <w:tcW w:w="7513" w:type="dxa"/>
          </w:tcPr>
          <w:p w:rsidR="005B2F0C" w:rsidRPr="00983D08" w:rsidRDefault="005B2F0C" w:rsidP="005B2F0C">
            <w:pPr>
              <w:pStyle w:val="ListParagraph"/>
              <w:numPr>
                <w:ilvl w:val="0"/>
                <w:numId w:val="28"/>
              </w:numPr>
              <w:jc w:val="both"/>
              <w:rPr>
                <w:rFonts w:asciiTheme="majorHAnsi" w:hAnsiTheme="majorHAnsi"/>
                <w:sz w:val="24"/>
                <w:szCs w:val="24"/>
              </w:rPr>
            </w:pPr>
            <w:r w:rsidRPr="00983D08">
              <w:rPr>
                <w:rFonts w:asciiTheme="majorHAnsi" w:hAnsiTheme="majorHAnsi"/>
                <w:sz w:val="24"/>
                <w:szCs w:val="24"/>
              </w:rPr>
              <w:t>Vernacular/ Local Language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tcPr>
          <w:p w:rsidR="005B2F0C" w:rsidRPr="00983D08" w:rsidRDefault="005B2F0C" w:rsidP="0009044F">
            <w:pPr>
              <w:jc w:val="center"/>
              <w:rPr>
                <w:rFonts w:asciiTheme="majorHAnsi" w:hAnsiTheme="majorHAnsi"/>
                <w:sz w:val="24"/>
                <w:szCs w:val="24"/>
              </w:rPr>
            </w:pPr>
            <w:r>
              <w:rPr>
                <w:rFonts w:asciiTheme="majorHAnsi" w:hAnsiTheme="majorHAnsi"/>
                <w:sz w:val="24"/>
                <w:szCs w:val="24"/>
              </w:rPr>
              <w:t>4.2</w:t>
            </w:r>
          </w:p>
        </w:tc>
        <w:tc>
          <w:tcPr>
            <w:tcW w:w="2400" w:type="dxa"/>
          </w:tcPr>
          <w:p w:rsidR="005B2F0C" w:rsidRDefault="005B2F0C" w:rsidP="0009044F">
            <w:pPr>
              <w:jc w:val="both"/>
              <w:rPr>
                <w:rFonts w:asciiTheme="majorHAnsi" w:hAnsiTheme="majorHAnsi"/>
                <w:sz w:val="24"/>
                <w:szCs w:val="24"/>
              </w:rPr>
            </w:pPr>
            <w:r>
              <w:rPr>
                <w:rFonts w:asciiTheme="majorHAnsi" w:hAnsiTheme="majorHAnsi"/>
                <w:sz w:val="24"/>
                <w:szCs w:val="24"/>
              </w:rPr>
              <w:t xml:space="preserve">When was the information Manual/Handbook last updated? </w:t>
            </w:r>
          </w:p>
          <w:p w:rsidR="005B2F0C" w:rsidRPr="00983D08" w:rsidRDefault="005B2F0C" w:rsidP="0009044F">
            <w:pPr>
              <w:jc w:val="both"/>
              <w:rPr>
                <w:rFonts w:asciiTheme="majorHAnsi" w:hAnsiTheme="majorHAnsi"/>
                <w:sz w:val="24"/>
                <w:szCs w:val="24"/>
              </w:rPr>
            </w:pPr>
            <w:r>
              <w:rPr>
                <w:rFonts w:asciiTheme="majorHAnsi" w:hAnsiTheme="majorHAnsi"/>
                <w:sz w:val="24"/>
                <w:szCs w:val="24"/>
              </w:rPr>
              <w:t xml:space="preserve">[F No. 1/6/2011-IR </w:t>
            </w:r>
            <w:proofErr w:type="spellStart"/>
            <w:r>
              <w:rPr>
                <w:rFonts w:asciiTheme="majorHAnsi" w:hAnsiTheme="majorHAnsi"/>
                <w:sz w:val="24"/>
                <w:szCs w:val="24"/>
              </w:rPr>
              <w:t>dt</w:t>
            </w:r>
            <w:proofErr w:type="spellEnd"/>
            <w:r>
              <w:rPr>
                <w:rFonts w:asciiTheme="majorHAnsi" w:hAnsiTheme="majorHAnsi"/>
                <w:sz w:val="24"/>
                <w:szCs w:val="24"/>
              </w:rPr>
              <w:t xml:space="preserve"> 15.4.2013]</w:t>
            </w:r>
          </w:p>
        </w:tc>
        <w:tc>
          <w:tcPr>
            <w:tcW w:w="7513" w:type="dxa"/>
          </w:tcPr>
          <w:p w:rsidR="005B2F0C" w:rsidRPr="00CB07C2" w:rsidRDefault="005B2F0C" w:rsidP="0009044F">
            <w:pPr>
              <w:jc w:val="both"/>
              <w:rPr>
                <w:rFonts w:asciiTheme="majorHAnsi" w:hAnsiTheme="majorHAnsi"/>
                <w:sz w:val="24"/>
                <w:szCs w:val="24"/>
              </w:rPr>
            </w:pPr>
            <w:r>
              <w:rPr>
                <w:rFonts w:asciiTheme="majorHAnsi" w:hAnsiTheme="majorHAnsi"/>
                <w:sz w:val="24"/>
                <w:szCs w:val="24"/>
              </w:rPr>
              <w:t xml:space="preserve">Last date of Annual </w:t>
            </w:r>
            <w:proofErr w:type="spellStart"/>
            <w:r w:rsidR="000C479B">
              <w:rPr>
                <w:rFonts w:asciiTheme="majorHAnsi" w:hAnsiTheme="majorHAnsi"/>
                <w:sz w:val="24"/>
                <w:szCs w:val="24"/>
              </w:rPr>
              <w:t>updation</w:t>
            </w:r>
            <w:proofErr w:type="spellEnd"/>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91"/>
        </w:trPr>
        <w:tc>
          <w:tcPr>
            <w:tcW w:w="827" w:type="dxa"/>
            <w:vMerge w:val="restart"/>
          </w:tcPr>
          <w:p w:rsidR="005B2F0C" w:rsidRDefault="005B2F0C" w:rsidP="0009044F">
            <w:pPr>
              <w:jc w:val="center"/>
              <w:rPr>
                <w:rFonts w:asciiTheme="majorHAnsi" w:hAnsiTheme="majorHAnsi"/>
                <w:sz w:val="24"/>
                <w:szCs w:val="24"/>
              </w:rPr>
            </w:pPr>
            <w:r>
              <w:rPr>
                <w:rFonts w:asciiTheme="majorHAnsi" w:hAnsiTheme="majorHAnsi"/>
                <w:sz w:val="24"/>
                <w:szCs w:val="24"/>
              </w:rPr>
              <w:t>4.3</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Information available in electronic form</w:t>
            </w:r>
          </w:p>
          <w:p w:rsidR="005B2F0C" w:rsidRDefault="005B2F0C" w:rsidP="0009044F">
            <w:pPr>
              <w:jc w:val="both"/>
              <w:rPr>
                <w:rFonts w:asciiTheme="majorHAnsi" w:hAnsiTheme="majorHAnsi"/>
                <w:sz w:val="24"/>
                <w:szCs w:val="24"/>
              </w:rPr>
            </w:pPr>
            <w:r>
              <w:rPr>
                <w:rFonts w:asciiTheme="majorHAnsi" w:hAnsiTheme="majorHAnsi"/>
                <w:sz w:val="24"/>
                <w:szCs w:val="24"/>
              </w:rPr>
              <w:t>[Section 4(1)(b)(xiv)]</w:t>
            </w:r>
          </w:p>
        </w:tc>
        <w:tc>
          <w:tcPr>
            <w:tcW w:w="7513" w:type="dxa"/>
          </w:tcPr>
          <w:p w:rsidR="005B2F0C" w:rsidRPr="00CB07C2" w:rsidRDefault="005B2F0C" w:rsidP="005B2F0C">
            <w:pPr>
              <w:pStyle w:val="ListParagraph"/>
              <w:numPr>
                <w:ilvl w:val="0"/>
                <w:numId w:val="29"/>
              </w:numPr>
              <w:jc w:val="both"/>
              <w:rPr>
                <w:rFonts w:asciiTheme="majorHAnsi" w:hAnsiTheme="majorHAnsi"/>
                <w:sz w:val="24"/>
                <w:szCs w:val="24"/>
              </w:rPr>
            </w:pPr>
            <w:r w:rsidRPr="00CB07C2">
              <w:rPr>
                <w:rFonts w:asciiTheme="majorHAnsi" w:hAnsiTheme="majorHAnsi"/>
                <w:sz w:val="24"/>
                <w:szCs w:val="24"/>
              </w:rPr>
              <w:t>Details of information available in electronic form</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82"/>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CB07C2" w:rsidRDefault="005B2F0C" w:rsidP="005B2F0C">
            <w:pPr>
              <w:pStyle w:val="ListParagraph"/>
              <w:numPr>
                <w:ilvl w:val="0"/>
                <w:numId w:val="29"/>
              </w:numPr>
              <w:jc w:val="both"/>
              <w:rPr>
                <w:rFonts w:asciiTheme="majorHAnsi" w:hAnsiTheme="majorHAnsi"/>
                <w:sz w:val="24"/>
                <w:szCs w:val="24"/>
              </w:rPr>
            </w:pPr>
            <w:r w:rsidRPr="00CB07C2">
              <w:rPr>
                <w:rFonts w:asciiTheme="majorHAnsi" w:hAnsiTheme="majorHAnsi"/>
                <w:sz w:val="24"/>
                <w:szCs w:val="24"/>
              </w:rPr>
              <w:t>Name/ title of the document/record/ other information</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CB07C2" w:rsidRDefault="005B2F0C" w:rsidP="005B2F0C">
            <w:pPr>
              <w:pStyle w:val="ListParagraph"/>
              <w:numPr>
                <w:ilvl w:val="0"/>
                <w:numId w:val="29"/>
              </w:numPr>
              <w:ind w:hanging="403"/>
              <w:jc w:val="both"/>
              <w:rPr>
                <w:rFonts w:asciiTheme="majorHAnsi" w:hAnsiTheme="majorHAnsi"/>
                <w:sz w:val="24"/>
                <w:szCs w:val="24"/>
              </w:rPr>
            </w:pPr>
            <w:r w:rsidRPr="00CB07C2">
              <w:rPr>
                <w:rFonts w:asciiTheme="majorHAnsi" w:hAnsiTheme="majorHAnsi"/>
                <w:sz w:val="24"/>
                <w:szCs w:val="24"/>
              </w:rPr>
              <w:t>Location where available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342"/>
        </w:trPr>
        <w:tc>
          <w:tcPr>
            <w:tcW w:w="827" w:type="dxa"/>
            <w:vMerge w:val="restart"/>
          </w:tcPr>
          <w:p w:rsidR="005B2F0C" w:rsidRDefault="005B2F0C" w:rsidP="0009044F">
            <w:pPr>
              <w:jc w:val="center"/>
              <w:rPr>
                <w:rFonts w:asciiTheme="majorHAnsi" w:hAnsiTheme="majorHAnsi"/>
                <w:sz w:val="24"/>
                <w:szCs w:val="24"/>
              </w:rPr>
            </w:pPr>
            <w:r>
              <w:rPr>
                <w:rFonts w:asciiTheme="majorHAnsi" w:hAnsiTheme="majorHAnsi"/>
                <w:sz w:val="24"/>
                <w:szCs w:val="24"/>
              </w:rPr>
              <w:t>4.4</w:t>
            </w:r>
          </w:p>
        </w:tc>
        <w:tc>
          <w:tcPr>
            <w:tcW w:w="2400" w:type="dxa"/>
            <w:vMerge w:val="restart"/>
          </w:tcPr>
          <w:p w:rsidR="005B2F0C" w:rsidRDefault="005B2F0C" w:rsidP="0009044F">
            <w:pPr>
              <w:jc w:val="center"/>
              <w:rPr>
                <w:rFonts w:asciiTheme="majorHAnsi" w:hAnsiTheme="majorHAnsi"/>
                <w:sz w:val="24"/>
                <w:szCs w:val="24"/>
              </w:rPr>
            </w:pPr>
            <w:r>
              <w:rPr>
                <w:rFonts w:asciiTheme="majorHAnsi" w:hAnsiTheme="majorHAnsi"/>
                <w:sz w:val="24"/>
                <w:szCs w:val="24"/>
              </w:rPr>
              <w:t xml:space="preserve">Particulars of facilities available to citizen for obtaining information </w:t>
            </w:r>
          </w:p>
          <w:p w:rsidR="005B2F0C" w:rsidRDefault="005B2F0C" w:rsidP="0009044F">
            <w:pPr>
              <w:jc w:val="center"/>
              <w:rPr>
                <w:rFonts w:asciiTheme="majorHAnsi" w:hAnsiTheme="majorHAnsi"/>
                <w:sz w:val="24"/>
                <w:szCs w:val="24"/>
              </w:rPr>
            </w:pPr>
            <w:r>
              <w:rPr>
                <w:rFonts w:asciiTheme="majorHAnsi" w:hAnsiTheme="majorHAnsi"/>
                <w:sz w:val="24"/>
                <w:szCs w:val="24"/>
              </w:rPr>
              <w:t>[Section 4(1)(b)(xv)]</w:t>
            </w:r>
          </w:p>
        </w:tc>
        <w:tc>
          <w:tcPr>
            <w:tcW w:w="7513" w:type="dxa"/>
          </w:tcPr>
          <w:p w:rsidR="005B2F0C" w:rsidRPr="00CB07C2" w:rsidRDefault="005B2F0C" w:rsidP="005B2F0C">
            <w:pPr>
              <w:pStyle w:val="ListParagraph"/>
              <w:numPr>
                <w:ilvl w:val="0"/>
                <w:numId w:val="30"/>
              </w:numPr>
              <w:jc w:val="both"/>
              <w:rPr>
                <w:rFonts w:asciiTheme="majorHAnsi" w:hAnsiTheme="majorHAnsi"/>
                <w:sz w:val="24"/>
                <w:szCs w:val="24"/>
              </w:rPr>
            </w:pPr>
            <w:r w:rsidRPr="00CB07C2">
              <w:rPr>
                <w:rFonts w:asciiTheme="majorHAnsi" w:hAnsiTheme="majorHAnsi"/>
                <w:sz w:val="24"/>
                <w:szCs w:val="24"/>
              </w:rPr>
              <w:t>Name &amp; location of the faculty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87"/>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CB07C2" w:rsidRDefault="005B2F0C" w:rsidP="005B2F0C">
            <w:pPr>
              <w:pStyle w:val="ListParagraph"/>
              <w:numPr>
                <w:ilvl w:val="0"/>
                <w:numId w:val="30"/>
              </w:numPr>
              <w:jc w:val="both"/>
              <w:rPr>
                <w:rFonts w:asciiTheme="majorHAnsi" w:hAnsiTheme="majorHAnsi"/>
                <w:sz w:val="24"/>
                <w:szCs w:val="24"/>
              </w:rPr>
            </w:pPr>
            <w:r w:rsidRPr="00CB07C2">
              <w:rPr>
                <w:rFonts w:asciiTheme="majorHAnsi" w:hAnsiTheme="majorHAnsi"/>
                <w:sz w:val="24"/>
                <w:szCs w:val="24"/>
              </w:rPr>
              <w:t>Details of information made available</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339"/>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CB07C2" w:rsidRDefault="005B2F0C" w:rsidP="005B2F0C">
            <w:pPr>
              <w:pStyle w:val="ListParagraph"/>
              <w:numPr>
                <w:ilvl w:val="0"/>
                <w:numId w:val="30"/>
              </w:numPr>
              <w:ind w:hanging="403"/>
              <w:jc w:val="both"/>
              <w:rPr>
                <w:rFonts w:asciiTheme="majorHAnsi" w:hAnsiTheme="majorHAnsi"/>
                <w:sz w:val="24"/>
                <w:szCs w:val="24"/>
              </w:rPr>
            </w:pPr>
            <w:r w:rsidRPr="00CB07C2">
              <w:rPr>
                <w:rFonts w:asciiTheme="majorHAnsi" w:hAnsiTheme="majorHAnsi"/>
                <w:sz w:val="24"/>
                <w:szCs w:val="24"/>
              </w:rPr>
              <w:t>Working hours of the facility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0"/>
              </w:numPr>
              <w:ind w:hanging="403"/>
              <w:jc w:val="both"/>
              <w:rPr>
                <w:rFonts w:asciiTheme="majorHAnsi" w:hAnsiTheme="majorHAnsi"/>
                <w:sz w:val="24"/>
                <w:szCs w:val="24"/>
              </w:rPr>
            </w:pPr>
            <w:r>
              <w:rPr>
                <w:rFonts w:asciiTheme="majorHAnsi" w:hAnsiTheme="majorHAnsi"/>
                <w:sz w:val="24"/>
                <w:szCs w:val="24"/>
              </w:rPr>
              <w:t>Contact person &amp; contact details (Phone, fax email)</w:t>
            </w:r>
          </w:p>
          <w:p w:rsidR="005B2F0C" w:rsidRDefault="005B2F0C" w:rsidP="0009044F">
            <w:pPr>
              <w:jc w:val="both"/>
              <w:rPr>
                <w:rFonts w:asciiTheme="majorHAnsi" w:hAnsiTheme="majorHAnsi"/>
                <w:sz w:val="24"/>
                <w:szCs w:val="24"/>
              </w:rPr>
            </w:pPr>
          </w:p>
          <w:p w:rsidR="005B2F0C" w:rsidRDefault="005B2F0C" w:rsidP="0009044F">
            <w:pPr>
              <w:jc w:val="both"/>
              <w:rPr>
                <w:rFonts w:asciiTheme="majorHAnsi" w:hAnsiTheme="majorHAnsi"/>
                <w:sz w:val="24"/>
                <w:szCs w:val="24"/>
              </w:rPr>
            </w:pPr>
          </w:p>
          <w:p w:rsidR="0018356D" w:rsidRPr="004E6172" w:rsidRDefault="0018356D" w:rsidP="0009044F">
            <w:pPr>
              <w:jc w:val="both"/>
              <w:rPr>
                <w:rFonts w:asciiTheme="majorHAnsi" w:hAnsiTheme="majorHAnsi"/>
                <w:sz w:val="24"/>
                <w:szCs w:val="24"/>
              </w:rPr>
            </w:pP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val="restart"/>
          </w:tcPr>
          <w:p w:rsidR="005B2F0C" w:rsidRDefault="005B2F0C" w:rsidP="0009044F">
            <w:pPr>
              <w:jc w:val="center"/>
              <w:rPr>
                <w:rFonts w:asciiTheme="majorHAnsi" w:hAnsiTheme="majorHAnsi"/>
                <w:sz w:val="24"/>
                <w:szCs w:val="24"/>
              </w:rPr>
            </w:pPr>
            <w:r>
              <w:rPr>
                <w:rFonts w:asciiTheme="majorHAnsi" w:hAnsiTheme="majorHAnsi"/>
                <w:sz w:val="24"/>
                <w:szCs w:val="24"/>
              </w:rPr>
              <w:lastRenderedPageBreak/>
              <w:t>4.5</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Such other information as may be prescribed under section 4(</w:t>
            </w:r>
            <w:proofErr w:type="spellStart"/>
            <w:r>
              <w:rPr>
                <w:rFonts w:asciiTheme="majorHAnsi" w:hAnsiTheme="majorHAnsi"/>
                <w:sz w:val="24"/>
                <w:szCs w:val="24"/>
              </w:rPr>
              <w:t>i</w:t>
            </w:r>
            <w:proofErr w:type="spellEnd"/>
            <w:r>
              <w:rPr>
                <w:rFonts w:asciiTheme="majorHAnsi" w:hAnsiTheme="majorHAnsi"/>
                <w:sz w:val="24"/>
                <w:szCs w:val="24"/>
              </w:rPr>
              <w:t>) (b)(xvii)</w:t>
            </w:r>
          </w:p>
        </w:tc>
        <w:tc>
          <w:tcPr>
            <w:tcW w:w="7513" w:type="dxa"/>
          </w:tcPr>
          <w:p w:rsidR="005B2F0C" w:rsidRPr="004E6172"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 xml:space="preserve">Grievance </w:t>
            </w:r>
            <w:proofErr w:type="spellStart"/>
            <w:r>
              <w:rPr>
                <w:rFonts w:asciiTheme="majorHAnsi" w:hAnsiTheme="majorHAnsi"/>
                <w:sz w:val="24"/>
                <w:szCs w:val="24"/>
              </w:rPr>
              <w:t>redressal</w:t>
            </w:r>
            <w:proofErr w:type="spellEnd"/>
            <w:r>
              <w:rPr>
                <w:rFonts w:asciiTheme="majorHAnsi" w:hAnsiTheme="majorHAnsi"/>
                <w:sz w:val="24"/>
                <w:szCs w:val="24"/>
              </w:rPr>
              <w:t xml:space="preserve"> mechanism</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4E6172"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Details of applications received under RTI and information provided</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4E6172" w:rsidRDefault="005B2F0C" w:rsidP="0098619B">
            <w:pPr>
              <w:pStyle w:val="ListParagraph"/>
              <w:numPr>
                <w:ilvl w:val="0"/>
                <w:numId w:val="31"/>
              </w:numPr>
              <w:jc w:val="both"/>
              <w:rPr>
                <w:rFonts w:asciiTheme="majorHAnsi" w:hAnsiTheme="majorHAnsi"/>
                <w:sz w:val="24"/>
                <w:szCs w:val="24"/>
              </w:rPr>
            </w:pPr>
            <w:r>
              <w:rPr>
                <w:rFonts w:asciiTheme="majorHAnsi" w:hAnsiTheme="majorHAnsi"/>
                <w:sz w:val="24"/>
                <w:szCs w:val="24"/>
              </w:rPr>
              <w:t>List of completed schemes/ projects/ Programmes</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4E6172"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List of schemes/ projects/ programme underway</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4E6172"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Details of all contracts entered into including name of the contractor</w:t>
            </w:r>
            <w:r w:rsidR="0098619B">
              <w:rPr>
                <w:rFonts w:asciiTheme="majorHAnsi" w:hAnsiTheme="majorHAnsi"/>
                <w:sz w:val="24"/>
                <w:szCs w:val="24"/>
              </w:rPr>
              <w:t>,</w:t>
            </w:r>
            <w:r>
              <w:rPr>
                <w:rFonts w:asciiTheme="majorHAnsi" w:hAnsiTheme="majorHAnsi"/>
                <w:sz w:val="24"/>
                <w:szCs w:val="24"/>
              </w:rPr>
              <w:t xml:space="preserve"> amount of contract and period of completion of contract</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Pr="004E6172"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Annual Report</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Frequently Asked Question (FAQs)</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 xml:space="preserve">Any other information such as </w:t>
            </w:r>
          </w:p>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Citizen’s Charter</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Result Framework Document (RFD)</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 xml:space="preserve">Six monthly reports on the </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 xml:space="preserve">Performance against the benchmarks set in the Citizen’s </w:t>
            </w:r>
          </w:p>
          <w:p w:rsidR="005B2F0C" w:rsidRDefault="005B2F0C" w:rsidP="0009044F">
            <w:pPr>
              <w:pStyle w:val="ListParagraph"/>
              <w:ind w:left="1168"/>
              <w:jc w:val="both"/>
              <w:rPr>
                <w:rFonts w:asciiTheme="majorHAnsi" w:hAnsiTheme="majorHAnsi"/>
                <w:sz w:val="24"/>
                <w:szCs w:val="24"/>
              </w:rPr>
            </w:pPr>
            <w:r>
              <w:rPr>
                <w:rFonts w:asciiTheme="majorHAnsi" w:hAnsiTheme="majorHAnsi"/>
                <w:sz w:val="24"/>
                <w:szCs w:val="24"/>
              </w:rPr>
              <w:t xml:space="preserve">     Charter</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val="restart"/>
          </w:tcPr>
          <w:p w:rsidR="005B2F0C" w:rsidRDefault="005B2F0C" w:rsidP="0009044F">
            <w:pPr>
              <w:jc w:val="center"/>
              <w:rPr>
                <w:rFonts w:asciiTheme="majorHAnsi" w:hAnsiTheme="majorHAnsi"/>
                <w:sz w:val="24"/>
                <w:szCs w:val="24"/>
              </w:rPr>
            </w:pPr>
            <w:r>
              <w:rPr>
                <w:rFonts w:asciiTheme="majorHAnsi" w:hAnsiTheme="majorHAnsi"/>
                <w:sz w:val="24"/>
                <w:szCs w:val="24"/>
              </w:rPr>
              <w:t>4.6</w:t>
            </w:r>
          </w:p>
        </w:tc>
        <w:tc>
          <w:tcPr>
            <w:tcW w:w="2400" w:type="dxa"/>
            <w:vMerge w:val="restart"/>
          </w:tcPr>
          <w:p w:rsidR="005B2F0C" w:rsidRDefault="005B2F0C" w:rsidP="0009044F">
            <w:pPr>
              <w:jc w:val="both"/>
              <w:rPr>
                <w:rFonts w:asciiTheme="majorHAnsi" w:hAnsiTheme="majorHAnsi"/>
                <w:sz w:val="24"/>
                <w:szCs w:val="24"/>
              </w:rPr>
            </w:pPr>
            <w:r>
              <w:rPr>
                <w:rFonts w:asciiTheme="majorHAnsi" w:hAnsiTheme="majorHAnsi"/>
                <w:sz w:val="24"/>
                <w:szCs w:val="24"/>
              </w:rPr>
              <w:t>Receipt &amp; Disposal of RTI applications &amp; appeals [</w:t>
            </w:r>
            <w:proofErr w:type="spellStart"/>
            <w:r>
              <w:rPr>
                <w:rFonts w:asciiTheme="majorHAnsi" w:hAnsiTheme="majorHAnsi"/>
                <w:sz w:val="24"/>
                <w:szCs w:val="24"/>
              </w:rPr>
              <w:t>F.No</w:t>
            </w:r>
            <w:proofErr w:type="spellEnd"/>
            <w:r>
              <w:rPr>
                <w:rFonts w:asciiTheme="majorHAnsi" w:hAnsiTheme="majorHAnsi"/>
                <w:sz w:val="24"/>
                <w:szCs w:val="24"/>
              </w:rPr>
              <w:t xml:space="preserve"> 1/6/2011-IR </w:t>
            </w:r>
            <w:proofErr w:type="spellStart"/>
            <w:r>
              <w:rPr>
                <w:rFonts w:asciiTheme="majorHAnsi" w:hAnsiTheme="majorHAnsi"/>
                <w:sz w:val="24"/>
                <w:szCs w:val="24"/>
              </w:rPr>
              <w:t>dt.</w:t>
            </w:r>
            <w:proofErr w:type="spellEnd"/>
            <w:r>
              <w:rPr>
                <w:rFonts w:asciiTheme="majorHAnsi" w:hAnsiTheme="majorHAnsi"/>
                <w:sz w:val="24"/>
                <w:szCs w:val="24"/>
              </w:rPr>
              <w:t xml:space="preserve"> 15.04.2013]</w:t>
            </w:r>
          </w:p>
        </w:tc>
        <w:tc>
          <w:tcPr>
            <w:tcW w:w="7513" w:type="dxa"/>
          </w:tcPr>
          <w:p w:rsidR="005B2F0C" w:rsidRPr="00365301" w:rsidRDefault="005B2F0C" w:rsidP="005B2F0C">
            <w:pPr>
              <w:pStyle w:val="ListParagraph"/>
              <w:numPr>
                <w:ilvl w:val="0"/>
                <w:numId w:val="33"/>
              </w:numPr>
              <w:jc w:val="both"/>
              <w:rPr>
                <w:rFonts w:asciiTheme="majorHAnsi" w:hAnsiTheme="majorHAnsi"/>
                <w:sz w:val="24"/>
                <w:szCs w:val="24"/>
              </w:rPr>
            </w:pPr>
            <w:r>
              <w:rPr>
                <w:rFonts w:asciiTheme="majorHAnsi" w:hAnsiTheme="majorHAnsi"/>
                <w:sz w:val="24"/>
                <w:szCs w:val="24"/>
              </w:rPr>
              <w:t>Details of applications received and disposed</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vMerge/>
          </w:tcPr>
          <w:p w:rsidR="005B2F0C" w:rsidRDefault="005B2F0C" w:rsidP="0009044F">
            <w:pPr>
              <w:jc w:val="center"/>
              <w:rPr>
                <w:rFonts w:asciiTheme="majorHAnsi" w:hAnsiTheme="majorHAnsi"/>
                <w:sz w:val="24"/>
                <w:szCs w:val="24"/>
              </w:rPr>
            </w:pPr>
          </w:p>
        </w:tc>
        <w:tc>
          <w:tcPr>
            <w:tcW w:w="2400" w:type="dxa"/>
            <w:vMerge/>
          </w:tcPr>
          <w:p w:rsidR="005B2F0C" w:rsidRDefault="005B2F0C" w:rsidP="0009044F">
            <w:pPr>
              <w:jc w:val="center"/>
              <w:rPr>
                <w:rFonts w:asciiTheme="majorHAnsi" w:hAnsiTheme="majorHAnsi"/>
                <w:sz w:val="24"/>
                <w:szCs w:val="24"/>
              </w:rPr>
            </w:pPr>
          </w:p>
        </w:tc>
        <w:tc>
          <w:tcPr>
            <w:tcW w:w="7513" w:type="dxa"/>
          </w:tcPr>
          <w:p w:rsidR="005B2F0C" w:rsidRDefault="005B2F0C" w:rsidP="005B2F0C">
            <w:pPr>
              <w:pStyle w:val="ListParagraph"/>
              <w:numPr>
                <w:ilvl w:val="0"/>
                <w:numId w:val="33"/>
              </w:numPr>
              <w:jc w:val="both"/>
              <w:rPr>
                <w:rFonts w:asciiTheme="majorHAnsi" w:hAnsiTheme="majorHAnsi"/>
                <w:sz w:val="24"/>
                <w:szCs w:val="24"/>
              </w:rPr>
            </w:pPr>
            <w:r>
              <w:rPr>
                <w:rFonts w:asciiTheme="majorHAnsi" w:hAnsiTheme="majorHAnsi"/>
                <w:sz w:val="24"/>
                <w:szCs w:val="24"/>
              </w:rPr>
              <w:t>Details of appeals received and orders issued</w:t>
            </w: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rPr>
          <w:trHeight w:val="416"/>
        </w:trPr>
        <w:tc>
          <w:tcPr>
            <w:tcW w:w="827" w:type="dxa"/>
          </w:tcPr>
          <w:p w:rsidR="005B2F0C" w:rsidRDefault="005B2F0C" w:rsidP="0009044F">
            <w:pPr>
              <w:jc w:val="center"/>
              <w:rPr>
                <w:rFonts w:asciiTheme="majorHAnsi" w:hAnsiTheme="majorHAnsi"/>
                <w:sz w:val="24"/>
                <w:szCs w:val="24"/>
              </w:rPr>
            </w:pPr>
            <w:r>
              <w:rPr>
                <w:rFonts w:asciiTheme="majorHAnsi" w:hAnsiTheme="majorHAnsi"/>
                <w:sz w:val="24"/>
                <w:szCs w:val="24"/>
              </w:rPr>
              <w:t>4.7</w:t>
            </w:r>
          </w:p>
        </w:tc>
        <w:tc>
          <w:tcPr>
            <w:tcW w:w="2400" w:type="dxa"/>
          </w:tcPr>
          <w:p w:rsidR="005B2F0C" w:rsidRDefault="005B2F0C" w:rsidP="0009044F">
            <w:pPr>
              <w:jc w:val="both"/>
              <w:rPr>
                <w:rFonts w:asciiTheme="majorHAnsi" w:hAnsiTheme="majorHAnsi"/>
                <w:sz w:val="24"/>
                <w:szCs w:val="24"/>
              </w:rPr>
            </w:pPr>
            <w:r>
              <w:rPr>
                <w:rFonts w:asciiTheme="majorHAnsi" w:hAnsiTheme="majorHAnsi"/>
                <w:sz w:val="24"/>
                <w:szCs w:val="24"/>
              </w:rPr>
              <w:t>Replies to questions asked in the parliament</w:t>
            </w:r>
          </w:p>
          <w:p w:rsidR="005B2F0C" w:rsidRDefault="005B2F0C" w:rsidP="0009044F">
            <w:pPr>
              <w:jc w:val="both"/>
              <w:rPr>
                <w:rFonts w:asciiTheme="majorHAnsi" w:hAnsiTheme="majorHAnsi"/>
                <w:sz w:val="24"/>
                <w:szCs w:val="24"/>
              </w:rPr>
            </w:pPr>
            <w:r>
              <w:rPr>
                <w:rFonts w:asciiTheme="majorHAnsi" w:hAnsiTheme="majorHAnsi"/>
                <w:sz w:val="24"/>
                <w:szCs w:val="24"/>
              </w:rPr>
              <w:t>[Section 4(1)(d)(2)]</w:t>
            </w:r>
          </w:p>
        </w:tc>
        <w:tc>
          <w:tcPr>
            <w:tcW w:w="7513" w:type="dxa"/>
          </w:tcPr>
          <w:p w:rsidR="005B2F0C" w:rsidRPr="00365301" w:rsidRDefault="005B2F0C" w:rsidP="0009044F">
            <w:pPr>
              <w:jc w:val="both"/>
              <w:rPr>
                <w:rFonts w:asciiTheme="majorHAnsi" w:hAnsiTheme="majorHAnsi"/>
                <w:sz w:val="24"/>
                <w:szCs w:val="24"/>
              </w:rPr>
            </w:pPr>
            <w:r>
              <w:rPr>
                <w:rFonts w:asciiTheme="majorHAnsi" w:hAnsiTheme="majorHAnsi"/>
                <w:sz w:val="24"/>
                <w:szCs w:val="24"/>
              </w:rPr>
              <w:t>Details of questions asked and replies given</w:t>
            </w:r>
          </w:p>
        </w:tc>
        <w:tc>
          <w:tcPr>
            <w:tcW w:w="3543" w:type="dxa"/>
          </w:tcPr>
          <w:p w:rsidR="005B2F0C" w:rsidRPr="00FF7223" w:rsidRDefault="005B2F0C" w:rsidP="0009044F">
            <w:pPr>
              <w:jc w:val="center"/>
              <w:rPr>
                <w:rFonts w:asciiTheme="majorHAnsi" w:hAnsiTheme="majorHAnsi"/>
                <w:b/>
                <w:sz w:val="24"/>
                <w:szCs w:val="24"/>
              </w:rPr>
            </w:pPr>
          </w:p>
        </w:tc>
      </w:tr>
    </w:tbl>
    <w:p w:rsidR="005B2F0C" w:rsidRDefault="005B2F0C" w:rsidP="005B2F0C">
      <w:pPr>
        <w:jc w:val="both"/>
        <w:rPr>
          <w:rFonts w:asciiTheme="majorHAnsi" w:hAnsiTheme="majorHAnsi"/>
          <w:sz w:val="24"/>
          <w:szCs w:val="24"/>
        </w:rPr>
      </w:pPr>
    </w:p>
    <w:p w:rsidR="005B2F0C" w:rsidRDefault="005B2F0C" w:rsidP="005B2F0C">
      <w:pPr>
        <w:rPr>
          <w:rFonts w:asciiTheme="majorHAnsi" w:hAnsiTheme="majorHAnsi"/>
          <w:sz w:val="24"/>
          <w:szCs w:val="24"/>
        </w:rPr>
      </w:pPr>
      <w:r>
        <w:rPr>
          <w:rFonts w:asciiTheme="majorHAnsi" w:hAnsiTheme="majorHAnsi"/>
          <w:sz w:val="24"/>
          <w:szCs w:val="24"/>
        </w:rPr>
        <w:br w:type="page"/>
      </w:r>
    </w:p>
    <w:p w:rsidR="005B2F0C" w:rsidRPr="0098619B" w:rsidRDefault="005B2F0C" w:rsidP="005B2F0C">
      <w:pPr>
        <w:jc w:val="both"/>
        <w:rPr>
          <w:rFonts w:asciiTheme="majorHAnsi" w:hAnsiTheme="majorHAnsi"/>
          <w:b/>
          <w:sz w:val="28"/>
          <w:szCs w:val="28"/>
        </w:rPr>
      </w:pPr>
      <w:r w:rsidRPr="0098619B">
        <w:rPr>
          <w:rFonts w:asciiTheme="majorHAnsi" w:hAnsiTheme="majorHAnsi"/>
          <w:b/>
          <w:sz w:val="28"/>
          <w:szCs w:val="28"/>
        </w:rPr>
        <w:lastRenderedPageBreak/>
        <w:t>5.</w:t>
      </w:r>
      <w:r w:rsidRPr="0098619B">
        <w:rPr>
          <w:rFonts w:asciiTheme="majorHAnsi" w:hAnsiTheme="majorHAnsi"/>
          <w:b/>
          <w:sz w:val="28"/>
          <w:szCs w:val="28"/>
        </w:rPr>
        <w:tab/>
      </w:r>
      <w:r w:rsidR="006A1E87">
        <w:rPr>
          <w:rFonts w:asciiTheme="majorHAnsi" w:hAnsiTheme="majorHAnsi"/>
          <w:b/>
          <w:sz w:val="28"/>
          <w:szCs w:val="28"/>
        </w:rPr>
        <w:t>Information as may be prescribed</w:t>
      </w:r>
    </w:p>
    <w:tbl>
      <w:tblPr>
        <w:tblStyle w:val="TableGrid"/>
        <w:tblW w:w="14283" w:type="dxa"/>
        <w:tblLook w:val="04A0" w:firstRow="1" w:lastRow="0" w:firstColumn="1" w:lastColumn="0" w:noHBand="0" w:noVBand="1"/>
      </w:tblPr>
      <w:tblGrid>
        <w:gridCol w:w="827"/>
        <w:gridCol w:w="2400"/>
        <w:gridCol w:w="7513"/>
        <w:gridCol w:w="3543"/>
      </w:tblGrid>
      <w:tr w:rsidR="005B2F0C" w:rsidRPr="00FF7223" w:rsidTr="0009044F">
        <w:tc>
          <w:tcPr>
            <w:tcW w:w="827" w:type="dxa"/>
          </w:tcPr>
          <w:p w:rsidR="005B2F0C" w:rsidRPr="00FF7223" w:rsidRDefault="005B2F0C" w:rsidP="0098619B">
            <w:pPr>
              <w:jc w:val="center"/>
              <w:rPr>
                <w:rFonts w:asciiTheme="majorHAnsi" w:hAnsiTheme="majorHAnsi"/>
                <w:b/>
                <w:sz w:val="24"/>
                <w:szCs w:val="24"/>
              </w:rPr>
            </w:pPr>
            <w:r w:rsidRPr="00FF7223">
              <w:rPr>
                <w:rFonts w:asciiTheme="majorHAnsi" w:hAnsiTheme="majorHAnsi"/>
                <w:b/>
                <w:sz w:val="24"/>
                <w:szCs w:val="24"/>
              </w:rPr>
              <w:t>S</w:t>
            </w:r>
            <w:r w:rsidR="0098619B">
              <w:rPr>
                <w:rFonts w:asciiTheme="majorHAnsi" w:hAnsiTheme="majorHAnsi"/>
                <w:b/>
                <w:sz w:val="24"/>
                <w:szCs w:val="24"/>
              </w:rPr>
              <w:t xml:space="preserve">. </w:t>
            </w:r>
            <w:r w:rsidRPr="00FF7223">
              <w:rPr>
                <w:rFonts w:asciiTheme="majorHAnsi" w:hAnsiTheme="majorHAnsi"/>
                <w:b/>
                <w:sz w:val="24"/>
                <w:szCs w:val="24"/>
              </w:rPr>
              <w:t>No</w:t>
            </w:r>
            <w:r w:rsidR="0098619B">
              <w:rPr>
                <w:rFonts w:asciiTheme="majorHAnsi" w:hAnsiTheme="majorHAnsi"/>
                <w:b/>
                <w:sz w:val="24"/>
                <w:szCs w:val="24"/>
              </w:rPr>
              <w:t>.</w:t>
            </w:r>
          </w:p>
        </w:tc>
        <w:tc>
          <w:tcPr>
            <w:tcW w:w="2400" w:type="dxa"/>
          </w:tcPr>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98619B">
            <w:pPr>
              <w:jc w:val="center"/>
              <w:rPr>
                <w:rFonts w:asciiTheme="majorHAnsi" w:hAnsiTheme="majorHAnsi"/>
                <w:b/>
                <w:sz w:val="24"/>
                <w:szCs w:val="24"/>
              </w:rPr>
            </w:pPr>
            <w:r w:rsidRPr="00FF7223">
              <w:rPr>
                <w:rFonts w:asciiTheme="majorHAnsi" w:hAnsiTheme="majorHAnsi"/>
                <w:b/>
                <w:sz w:val="24"/>
                <w:szCs w:val="24"/>
              </w:rPr>
              <w:t xml:space="preserve">Details of </w:t>
            </w:r>
            <w:r w:rsidR="0098619B">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09044F">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9044F">
        <w:tc>
          <w:tcPr>
            <w:tcW w:w="827" w:type="dxa"/>
            <w:vMerge w:val="restart"/>
          </w:tcPr>
          <w:p w:rsidR="005B2F0C" w:rsidRPr="006E773E" w:rsidRDefault="005B2F0C" w:rsidP="0009044F">
            <w:pPr>
              <w:jc w:val="both"/>
              <w:rPr>
                <w:rFonts w:asciiTheme="majorHAnsi" w:hAnsiTheme="majorHAnsi"/>
                <w:sz w:val="24"/>
                <w:szCs w:val="24"/>
              </w:rPr>
            </w:pPr>
            <w:r w:rsidRPr="006E773E">
              <w:rPr>
                <w:rFonts w:asciiTheme="majorHAnsi" w:hAnsiTheme="majorHAnsi"/>
                <w:sz w:val="24"/>
                <w:szCs w:val="24"/>
              </w:rPr>
              <w:t>5.1</w:t>
            </w:r>
          </w:p>
        </w:tc>
        <w:tc>
          <w:tcPr>
            <w:tcW w:w="2400" w:type="dxa"/>
            <w:vMerge w:val="restart"/>
          </w:tcPr>
          <w:p w:rsidR="005B2F0C" w:rsidRPr="006E773E" w:rsidRDefault="005B2F0C" w:rsidP="0009044F">
            <w:pPr>
              <w:jc w:val="both"/>
              <w:rPr>
                <w:rFonts w:asciiTheme="majorHAnsi" w:hAnsiTheme="majorHAnsi"/>
                <w:sz w:val="24"/>
                <w:szCs w:val="24"/>
              </w:rPr>
            </w:pPr>
            <w:r w:rsidRPr="006E773E">
              <w:rPr>
                <w:rFonts w:asciiTheme="majorHAnsi" w:hAnsiTheme="majorHAnsi"/>
                <w:sz w:val="24"/>
                <w:szCs w:val="24"/>
              </w:rPr>
              <w:t>Such other information as may be prescribed [</w:t>
            </w:r>
            <w:proofErr w:type="spellStart"/>
            <w:r w:rsidRPr="006E773E">
              <w:rPr>
                <w:rFonts w:asciiTheme="majorHAnsi" w:hAnsiTheme="majorHAnsi"/>
                <w:sz w:val="24"/>
                <w:szCs w:val="24"/>
              </w:rPr>
              <w:t>F.No</w:t>
            </w:r>
            <w:proofErr w:type="spellEnd"/>
            <w:r w:rsidRPr="006E773E">
              <w:rPr>
                <w:rFonts w:asciiTheme="majorHAnsi" w:hAnsiTheme="majorHAnsi"/>
                <w:sz w:val="24"/>
                <w:szCs w:val="24"/>
              </w:rPr>
              <w:t xml:space="preserve">. 1/2/2016-IR </w:t>
            </w:r>
            <w:proofErr w:type="spellStart"/>
            <w:r w:rsidRPr="006E773E">
              <w:rPr>
                <w:rFonts w:asciiTheme="majorHAnsi" w:hAnsiTheme="majorHAnsi"/>
                <w:sz w:val="24"/>
                <w:szCs w:val="24"/>
              </w:rPr>
              <w:t>dt.</w:t>
            </w:r>
            <w:proofErr w:type="spellEnd"/>
            <w:r w:rsidRPr="006E773E">
              <w:rPr>
                <w:rFonts w:asciiTheme="majorHAnsi" w:hAnsiTheme="majorHAnsi"/>
                <w:sz w:val="24"/>
                <w:szCs w:val="24"/>
              </w:rPr>
              <w:t xml:space="preserve"> 17.8.2016, F No. 1/6/2011-IR </w:t>
            </w:r>
            <w:proofErr w:type="spellStart"/>
            <w:r w:rsidRPr="006E773E">
              <w:rPr>
                <w:rFonts w:asciiTheme="majorHAnsi" w:hAnsiTheme="majorHAnsi"/>
                <w:sz w:val="24"/>
                <w:szCs w:val="24"/>
              </w:rPr>
              <w:t>dt.</w:t>
            </w:r>
            <w:proofErr w:type="spellEnd"/>
            <w:r w:rsidRPr="006E773E">
              <w:rPr>
                <w:rFonts w:asciiTheme="majorHAnsi" w:hAnsiTheme="majorHAnsi"/>
                <w:sz w:val="24"/>
                <w:szCs w:val="24"/>
              </w:rPr>
              <w:t xml:space="preserve"> 15.4.2013]</w:t>
            </w: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Name &amp; details of </w:t>
            </w:r>
          </w:p>
          <w:p w:rsidR="005B2F0C" w:rsidRDefault="005B2F0C" w:rsidP="005B2F0C">
            <w:pPr>
              <w:pStyle w:val="ListParagraph"/>
              <w:numPr>
                <w:ilvl w:val="0"/>
                <w:numId w:val="35"/>
              </w:numPr>
              <w:jc w:val="both"/>
              <w:rPr>
                <w:rFonts w:asciiTheme="majorHAnsi" w:hAnsiTheme="majorHAnsi"/>
                <w:sz w:val="24"/>
                <w:szCs w:val="24"/>
              </w:rPr>
            </w:pPr>
            <w:r>
              <w:rPr>
                <w:rFonts w:asciiTheme="majorHAnsi" w:hAnsiTheme="majorHAnsi"/>
                <w:sz w:val="24"/>
                <w:szCs w:val="24"/>
              </w:rPr>
              <w:t>Current CPIOs &amp; FAAs</w:t>
            </w:r>
          </w:p>
          <w:p w:rsidR="005B2F0C" w:rsidRPr="006E773E" w:rsidRDefault="005B2F0C" w:rsidP="005B2F0C">
            <w:pPr>
              <w:pStyle w:val="ListParagraph"/>
              <w:numPr>
                <w:ilvl w:val="0"/>
                <w:numId w:val="35"/>
              </w:numPr>
              <w:jc w:val="both"/>
              <w:rPr>
                <w:rFonts w:asciiTheme="majorHAnsi" w:hAnsiTheme="majorHAnsi"/>
                <w:sz w:val="24"/>
                <w:szCs w:val="24"/>
              </w:rPr>
            </w:pPr>
            <w:r>
              <w:rPr>
                <w:rFonts w:asciiTheme="majorHAnsi" w:hAnsiTheme="majorHAnsi"/>
                <w:sz w:val="24"/>
                <w:szCs w:val="24"/>
              </w:rPr>
              <w:t>Earlier CPIO &amp; FAAs from 1.1.2015</w:t>
            </w:r>
          </w:p>
        </w:tc>
        <w:tc>
          <w:tcPr>
            <w:tcW w:w="3543" w:type="dxa"/>
          </w:tcPr>
          <w:p w:rsidR="005B2F0C" w:rsidRPr="006E773E"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6E773E" w:rsidRDefault="005B2F0C" w:rsidP="0009044F">
            <w:pPr>
              <w:jc w:val="both"/>
              <w:rPr>
                <w:rFonts w:asciiTheme="majorHAnsi" w:hAnsiTheme="majorHAnsi"/>
                <w:sz w:val="24"/>
                <w:szCs w:val="24"/>
              </w:rPr>
            </w:pPr>
          </w:p>
        </w:tc>
        <w:tc>
          <w:tcPr>
            <w:tcW w:w="2400" w:type="dxa"/>
            <w:vMerge/>
          </w:tcPr>
          <w:p w:rsidR="005B2F0C" w:rsidRPr="006E773E"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Details of third party audit of voluntary disclosure</w:t>
            </w:r>
          </w:p>
          <w:p w:rsidR="005B2F0C" w:rsidRDefault="005B2F0C" w:rsidP="0009044F">
            <w:pPr>
              <w:pStyle w:val="ListParagraph"/>
              <w:ind w:left="1080"/>
              <w:jc w:val="both"/>
              <w:rPr>
                <w:rFonts w:asciiTheme="majorHAnsi" w:hAnsiTheme="majorHAnsi"/>
                <w:sz w:val="24"/>
                <w:szCs w:val="24"/>
              </w:rPr>
            </w:pPr>
          </w:p>
          <w:p w:rsidR="005B2F0C" w:rsidRDefault="005B2F0C" w:rsidP="005B2F0C">
            <w:pPr>
              <w:pStyle w:val="ListParagraph"/>
              <w:numPr>
                <w:ilvl w:val="0"/>
                <w:numId w:val="36"/>
              </w:numPr>
              <w:jc w:val="both"/>
              <w:rPr>
                <w:rFonts w:asciiTheme="majorHAnsi" w:hAnsiTheme="majorHAnsi"/>
                <w:sz w:val="24"/>
                <w:szCs w:val="24"/>
              </w:rPr>
            </w:pPr>
            <w:r>
              <w:rPr>
                <w:rFonts w:asciiTheme="majorHAnsi" w:hAnsiTheme="majorHAnsi"/>
                <w:sz w:val="24"/>
                <w:szCs w:val="24"/>
              </w:rPr>
              <w:t>Dates of audit carried out</w:t>
            </w:r>
          </w:p>
          <w:p w:rsidR="005B2F0C" w:rsidRDefault="005B2F0C" w:rsidP="005B2F0C">
            <w:pPr>
              <w:pStyle w:val="ListParagraph"/>
              <w:numPr>
                <w:ilvl w:val="0"/>
                <w:numId w:val="36"/>
              </w:numPr>
              <w:jc w:val="both"/>
              <w:rPr>
                <w:rFonts w:asciiTheme="majorHAnsi" w:hAnsiTheme="majorHAnsi"/>
                <w:sz w:val="24"/>
                <w:szCs w:val="24"/>
              </w:rPr>
            </w:pPr>
            <w:r>
              <w:rPr>
                <w:rFonts w:asciiTheme="majorHAnsi" w:hAnsiTheme="majorHAnsi"/>
                <w:sz w:val="24"/>
                <w:szCs w:val="24"/>
              </w:rPr>
              <w:t>Report of the audit carried out</w:t>
            </w:r>
          </w:p>
          <w:p w:rsidR="005B2F0C" w:rsidRDefault="005B2F0C" w:rsidP="0009044F">
            <w:pPr>
              <w:pStyle w:val="ListParagraph"/>
              <w:ind w:left="1440"/>
              <w:jc w:val="both"/>
              <w:rPr>
                <w:rFonts w:asciiTheme="majorHAnsi" w:hAnsiTheme="majorHAnsi"/>
                <w:sz w:val="24"/>
                <w:szCs w:val="24"/>
              </w:rPr>
            </w:pPr>
          </w:p>
        </w:tc>
        <w:tc>
          <w:tcPr>
            <w:tcW w:w="3543" w:type="dxa"/>
          </w:tcPr>
          <w:p w:rsidR="005B2F0C" w:rsidRPr="006E773E"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6E773E" w:rsidRDefault="005B2F0C" w:rsidP="0009044F">
            <w:pPr>
              <w:jc w:val="both"/>
              <w:rPr>
                <w:rFonts w:asciiTheme="majorHAnsi" w:hAnsiTheme="majorHAnsi"/>
                <w:sz w:val="24"/>
                <w:szCs w:val="24"/>
              </w:rPr>
            </w:pPr>
          </w:p>
        </w:tc>
        <w:tc>
          <w:tcPr>
            <w:tcW w:w="2400" w:type="dxa"/>
            <w:vMerge/>
          </w:tcPr>
          <w:p w:rsidR="005B2F0C" w:rsidRPr="006E773E"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Appointment of Nodal Officers not below the rank of Joint Secretary/ Additional </w:t>
            </w:r>
            <w:proofErr w:type="spellStart"/>
            <w:r>
              <w:rPr>
                <w:rFonts w:asciiTheme="majorHAnsi" w:hAnsiTheme="majorHAnsi"/>
                <w:sz w:val="24"/>
                <w:szCs w:val="24"/>
              </w:rPr>
              <w:t>HoD</w:t>
            </w:r>
            <w:proofErr w:type="spellEnd"/>
          </w:p>
          <w:p w:rsidR="005B2F0C" w:rsidRDefault="005B2F0C" w:rsidP="0009044F">
            <w:pPr>
              <w:pStyle w:val="ListParagraph"/>
              <w:ind w:left="1080"/>
              <w:jc w:val="both"/>
              <w:rPr>
                <w:rFonts w:asciiTheme="majorHAnsi" w:hAnsiTheme="majorHAnsi"/>
                <w:sz w:val="24"/>
                <w:szCs w:val="24"/>
              </w:rPr>
            </w:pPr>
          </w:p>
          <w:p w:rsidR="005B2F0C" w:rsidRDefault="005B2F0C" w:rsidP="005B2F0C">
            <w:pPr>
              <w:pStyle w:val="ListParagraph"/>
              <w:numPr>
                <w:ilvl w:val="0"/>
                <w:numId w:val="37"/>
              </w:numPr>
              <w:jc w:val="both"/>
              <w:rPr>
                <w:rFonts w:asciiTheme="majorHAnsi" w:hAnsiTheme="majorHAnsi"/>
                <w:sz w:val="24"/>
                <w:szCs w:val="24"/>
              </w:rPr>
            </w:pPr>
            <w:r>
              <w:rPr>
                <w:rFonts w:asciiTheme="majorHAnsi" w:hAnsiTheme="majorHAnsi"/>
                <w:sz w:val="24"/>
                <w:szCs w:val="24"/>
              </w:rPr>
              <w:t xml:space="preserve">Date of appointment </w:t>
            </w:r>
          </w:p>
          <w:p w:rsidR="005B2F0C" w:rsidRDefault="005B2F0C" w:rsidP="005B2F0C">
            <w:pPr>
              <w:pStyle w:val="ListParagraph"/>
              <w:numPr>
                <w:ilvl w:val="0"/>
                <w:numId w:val="37"/>
              </w:numPr>
              <w:jc w:val="both"/>
              <w:rPr>
                <w:rFonts w:asciiTheme="majorHAnsi" w:hAnsiTheme="majorHAnsi"/>
                <w:sz w:val="24"/>
                <w:szCs w:val="24"/>
              </w:rPr>
            </w:pPr>
            <w:r>
              <w:rPr>
                <w:rFonts w:asciiTheme="majorHAnsi" w:hAnsiTheme="majorHAnsi"/>
                <w:sz w:val="24"/>
                <w:szCs w:val="24"/>
              </w:rPr>
              <w:t>Name &amp; Designation of the officers</w:t>
            </w:r>
          </w:p>
          <w:p w:rsidR="005B2F0C" w:rsidRDefault="005B2F0C" w:rsidP="0009044F">
            <w:pPr>
              <w:pStyle w:val="ListParagraph"/>
              <w:ind w:left="1440"/>
              <w:jc w:val="both"/>
              <w:rPr>
                <w:rFonts w:asciiTheme="majorHAnsi" w:hAnsiTheme="majorHAnsi"/>
                <w:sz w:val="24"/>
                <w:szCs w:val="24"/>
              </w:rPr>
            </w:pPr>
          </w:p>
        </w:tc>
        <w:tc>
          <w:tcPr>
            <w:tcW w:w="3543" w:type="dxa"/>
          </w:tcPr>
          <w:p w:rsidR="005B2F0C" w:rsidRPr="006E773E"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6E773E" w:rsidRDefault="005B2F0C" w:rsidP="0009044F">
            <w:pPr>
              <w:jc w:val="both"/>
              <w:rPr>
                <w:rFonts w:asciiTheme="majorHAnsi" w:hAnsiTheme="majorHAnsi"/>
                <w:sz w:val="24"/>
                <w:szCs w:val="24"/>
              </w:rPr>
            </w:pPr>
          </w:p>
        </w:tc>
        <w:tc>
          <w:tcPr>
            <w:tcW w:w="2400" w:type="dxa"/>
            <w:vMerge/>
          </w:tcPr>
          <w:p w:rsidR="005B2F0C" w:rsidRPr="006E773E"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Consultancy committee of key stake holders for advice on </w:t>
            </w:r>
            <w:proofErr w:type="spellStart"/>
            <w:r>
              <w:rPr>
                <w:rFonts w:asciiTheme="majorHAnsi" w:hAnsiTheme="majorHAnsi"/>
                <w:sz w:val="24"/>
                <w:szCs w:val="24"/>
              </w:rPr>
              <w:t>suo</w:t>
            </w:r>
            <w:r w:rsidR="00623439">
              <w:rPr>
                <w:rFonts w:asciiTheme="majorHAnsi" w:hAnsiTheme="majorHAnsi"/>
                <w:sz w:val="24"/>
                <w:szCs w:val="24"/>
              </w:rPr>
              <w:t>-</w:t>
            </w:r>
            <w:r>
              <w:rPr>
                <w:rFonts w:asciiTheme="majorHAnsi" w:hAnsiTheme="majorHAnsi"/>
                <w:sz w:val="24"/>
                <w:szCs w:val="24"/>
              </w:rPr>
              <w:t>motu</w:t>
            </w:r>
            <w:proofErr w:type="spellEnd"/>
            <w:r>
              <w:rPr>
                <w:rFonts w:asciiTheme="majorHAnsi" w:hAnsiTheme="majorHAnsi"/>
                <w:sz w:val="24"/>
                <w:szCs w:val="24"/>
              </w:rPr>
              <w:t xml:space="preserve"> disclosure</w:t>
            </w:r>
          </w:p>
          <w:p w:rsidR="005B2F0C" w:rsidRDefault="005B2F0C" w:rsidP="0009044F">
            <w:pPr>
              <w:pStyle w:val="ListParagraph"/>
              <w:ind w:left="1080"/>
              <w:jc w:val="both"/>
              <w:rPr>
                <w:rFonts w:asciiTheme="majorHAnsi" w:hAnsiTheme="majorHAnsi"/>
                <w:sz w:val="24"/>
                <w:szCs w:val="24"/>
              </w:rPr>
            </w:pPr>
          </w:p>
          <w:p w:rsidR="005B2F0C" w:rsidRDefault="005B2F0C" w:rsidP="005B2F0C">
            <w:pPr>
              <w:pStyle w:val="ListParagraph"/>
              <w:numPr>
                <w:ilvl w:val="0"/>
                <w:numId w:val="38"/>
              </w:numPr>
              <w:jc w:val="both"/>
              <w:rPr>
                <w:rFonts w:asciiTheme="majorHAnsi" w:hAnsiTheme="majorHAnsi"/>
                <w:sz w:val="24"/>
                <w:szCs w:val="24"/>
              </w:rPr>
            </w:pPr>
            <w:r>
              <w:rPr>
                <w:rFonts w:asciiTheme="majorHAnsi" w:hAnsiTheme="majorHAnsi"/>
                <w:sz w:val="24"/>
                <w:szCs w:val="24"/>
              </w:rPr>
              <w:t>Dates from which constituted</w:t>
            </w:r>
          </w:p>
          <w:p w:rsidR="005B2F0C" w:rsidRDefault="005B2F0C" w:rsidP="005B2F0C">
            <w:pPr>
              <w:pStyle w:val="ListParagraph"/>
              <w:numPr>
                <w:ilvl w:val="0"/>
                <w:numId w:val="38"/>
              </w:numPr>
              <w:jc w:val="both"/>
              <w:rPr>
                <w:rFonts w:asciiTheme="majorHAnsi" w:hAnsiTheme="majorHAnsi"/>
                <w:sz w:val="24"/>
                <w:szCs w:val="24"/>
              </w:rPr>
            </w:pPr>
            <w:r>
              <w:rPr>
                <w:rFonts w:asciiTheme="majorHAnsi" w:hAnsiTheme="majorHAnsi"/>
                <w:sz w:val="24"/>
                <w:szCs w:val="24"/>
              </w:rPr>
              <w:t>Name &amp; Designation of the officers</w:t>
            </w:r>
          </w:p>
        </w:tc>
        <w:tc>
          <w:tcPr>
            <w:tcW w:w="3543" w:type="dxa"/>
          </w:tcPr>
          <w:p w:rsidR="005B2F0C" w:rsidRPr="006E773E" w:rsidRDefault="005B2F0C" w:rsidP="0009044F">
            <w:pPr>
              <w:jc w:val="both"/>
              <w:rPr>
                <w:rFonts w:asciiTheme="majorHAnsi" w:hAnsiTheme="majorHAnsi"/>
                <w:sz w:val="24"/>
                <w:szCs w:val="24"/>
              </w:rPr>
            </w:pPr>
          </w:p>
        </w:tc>
      </w:tr>
      <w:tr w:rsidR="005B2F0C" w:rsidRPr="00FF7223" w:rsidTr="0009044F">
        <w:tc>
          <w:tcPr>
            <w:tcW w:w="827" w:type="dxa"/>
            <w:vMerge/>
          </w:tcPr>
          <w:p w:rsidR="005B2F0C" w:rsidRPr="006E773E" w:rsidRDefault="005B2F0C" w:rsidP="0009044F">
            <w:pPr>
              <w:jc w:val="both"/>
              <w:rPr>
                <w:rFonts w:asciiTheme="majorHAnsi" w:hAnsiTheme="majorHAnsi"/>
                <w:sz w:val="24"/>
                <w:szCs w:val="24"/>
              </w:rPr>
            </w:pPr>
          </w:p>
        </w:tc>
        <w:tc>
          <w:tcPr>
            <w:tcW w:w="2400" w:type="dxa"/>
            <w:vMerge/>
          </w:tcPr>
          <w:p w:rsidR="005B2F0C" w:rsidRPr="006E773E" w:rsidRDefault="005B2F0C" w:rsidP="0009044F">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Committee of PIOs/FAAs with rich experience in RTI to identify frequently sought information under RTI</w:t>
            </w:r>
          </w:p>
          <w:p w:rsidR="005B2F0C" w:rsidRDefault="005B2F0C" w:rsidP="0009044F">
            <w:pPr>
              <w:pStyle w:val="ListParagraph"/>
              <w:ind w:left="1080"/>
              <w:jc w:val="both"/>
              <w:rPr>
                <w:rFonts w:asciiTheme="majorHAnsi" w:hAnsiTheme="majorHAnsi"/>
                <w:sz w:val="24"/>
                <w:szCs w:val="24"/>
              </w:rPr>
            </w:pPr>
          </w:p>
          <w:p w:rsidR="005B2F0C" w:rsidRDefault="005B2F0C" w:rsidP="005B2F0C">
            <w:pPr>
              <w:pStyle w:val="ListParagraph"/>
              <w:numPr>
                <w:ilvl w:val="0"/>
                <w:numId w:val="39"/>
              </w:numPr>
              <w:jc w:val="both"/>
              <w:rPr>
                <w:rFonts w:asciiTheme="majorHAnsi" w:hAnsiTheme="majorHAnsi"/>
                <w:sz w:val="24"/>
                <w:szCs w:val="24"/>
              </w:rPr>
            </w:pPr>
            <w:r>
              <w:rPr>
                <w:rFonts w:asciiTheme="majorHAnsi" w:hAnsiTheme="majorHAnsi"/>
                <w:sz w:val="24"/>
                <w:szCs w:val="24"/>
              </w:rPr>
              <w:t>Dates from which constituted</w:t>
            </w:r>
          </w:p>
          <w:p w:rsidR="005B2F0C" w:rsidRPr="00DF0604" w:rsidRDefault="005B2F0C" w:rsidP="005B2F0C">
            <w:pPr>
              <w:pStyle w:val="ListParagraph"/>
              <w:numPr>
                <w:ilvl w:val="0"/>
                <w:numId w:val="39"/>
              </w:numPr>
              <w:jc w:val="both"/>
              <w:rPr>
                <w:rFonts w:asciiTheme="majorHAnsi" w:hAnsiTheme="majorHAnsi"/>
                <w:sz w:val="24"/>
                <w:szCs w:val="24"/>
              </w:rPr>
            </w:pPr>
            <w:r>
              <w:rPr>
                <w:rFonts w:asciiTheme="majorHAnsi" w:hAnsiTheme="majorHAnsi"/>
                <w:sz w:val="24"/>
                <w:szCs w:val="24"/>
              </w:rPr>
              <w:t>Name &amp; Designation of the Officers</w:t>
            </w:r>
          </w:p>
        </w:tc>
        <w:tc>
          <w:tcPr>
            <w:tcW w:w="3543" w:type="dxa"/>
          </w:tcPr>
          <w:p w:rsidR="005B2F0C" w:rsidRPr="006E773E" w:rsidRDefault="005B2F0C" w:rsidP="0009044F">
            <w:pPr>
              <w:jc w:val="both"/>
              <w:rPr>
                <w:rFonts w:asciiTheme="majorHAnsi" w:hAnsiTheme="majorHAnsi"/>
                <w:sz w:val="24"/>
                <w:szCs w:val="24"/>
              </w:rPr>
            </w:pPr>
          </w:p>
        </w:tc>
      </w:tr>
    </w:tbl>
    <w:p w:rsidR="005B2F0C" w:rsidRDefault="005B2F0C" w:rsidP="005B2F0C">
      <w:pPr>
        <w:jc w:val="both"/>
        <w:rPr>
          <w:rFonts w:asciiTheme="majorHAnsi" w:hAnsiTheme="majorHAnsi"/>
          <w:sz w:val="24"/>
          <w:szCs w:val="24"/>
        </w:rPr>
      </w:pPr>
    </w:p>
    <w:p w:rsidR="005B2F0C" w:rsidRPr="00623439" w:rsidRDefault="005B2F0C" w:rsidP="005B2F0C">
      <w:pPr>
        <w:jc w:val="both"/>
        <w:rPr>
          <w:rFonts w:asciiTheme="majorHAnsi" w:hAnsiTheme="majorHAnsi"/>
          <w:b/>
          <w:sz w:val="28"/>
          <w:szCs w:val="28"/>
        </w:rPr>
      </w:pPr>
      <w:r>
        <w:rPr>
          <w:rFonts w:asciiTheme="majorHAnsi" w:hAnsiTheme="majorHAnsi"/>
          <w:sz w:val="24"/>
          <w:szCs w:val="24"/>
        </w:rPr>
        <w:br w:type="page"/>
      </w:r>
      <w:r w:rsidRPr="00623439">
        <w:rPr>
          <w:rFonts w:asciiTheme="majorHAnsi" w:hAnsiTheme="majorHAnsi"/>
          <w:b/>
          <w:sz w:val="28"/>
          <w:szCs w:val="28"/>
        </w:rPr>
        <w:lastRenderedPageBreak/>
        <w:t>6.</w:t>
      </w:r>
      <w:r w:rsidRPr="00623439">
        <w:rPr>
          <w:rFonts w:asciiTheme="majorHAnsi" w:hAnsiTheme="majorHAnsi"/>
          <w:b/>
          <w:sz w:val="28"/>
          <w:szCs w:val="28"/>
        </w:rPr>
        <w:tab/>
        <w:t>Information Disclosed on own Initiative</w:t>
      </w:r>
    </w:p>
    <w:tbl>
      <w:tblPr>
        <w:tblStyle w:val="TableGrid"/>
        <w:tblW w:w="14283" w:type="dxa"/>
        <w:tblLook w:val="04A0" w:firstRow="1" w:lastRow="0" w:firstColumn="1" w:lastColumn="0" w:noHBand="0" w:noVBand="1"/>
      </w:tblPr>
      <w:tblGrid>
        <w:gridCol w:w="827"/>
        <w:gridCol w:w="3392"/>
        <w:gridCol w:w="6521"/>
        <w:gridCol w:w="3543"/>
      </w:tblGrid>
      <w:tr w:rsidR="005B2F0C" w:rsidRPr="00FF7223" w:rsidTr="0009044F">
        <w:tc>
          <w:tcPr>
            <w:tcW w:w="827" w:type="dxa"/>
          </w:tcPr>
          <w:p w:rsidR="005B2F0C" w:rsidRPr="00FF7223" w:rsidRDefault="005B2F0C" w:rsidP="00623439">
            <w:pPr>
              <w:jc w:val="center"/>
              <w:rPr>
                <w:rFonts w:asciiTheme="majorHAnsi" w:hAnsiTheme="majorHAnsi"/>
                <w:b/>
                <w:sz w:val="24"/>
                <w:szCs w:val="24"/>
              </w:rPr>
            </w:pPr>
            <w:r w:rsidRPr="00FF7223">
              <w:rPr>
                <w:rFonts w:asciiTheme="majorHAnsi" w:hAnsiTheme="majorHAnsi"/>
                <w:b/>
                <w:sz w:val="24"/>
                <w:szCs w:val="24"/>
              </w:rPr>
              <w:t>S.</w:t>
            </w:r>
            <w:r w:rsidR="00623439">
              <w:rPr>
                <w:rFonts w:asciiTheme="majorHAnsi" w:hAnsiTheme="majorHAnsi"/>
                <w:b/>
                <w:sz w:val="24"/>
                <w:szCs w:val="24"/>
              </w:rPr>
              <w:t xml:space="preserve"> </w:t>
            </w:r>
            <w:r w:rsidRPr="00FF7223">
              <w:rPr>
                <w:rFonts w:asciiTheme="majorHAnsi" w:hAnsiTheme="majorHAnsi"/>
                <w:b/>
                <w:sz w:val="24"/>
                <w:szCs w:val="24"/>
              </w:rPr>
              <w:t>No</w:t>
            </w:r>
            <w:r w:rsidR="00623439">
              <w:rPr>
                <w:rFonts w:asciiTheme="majorHAnsi" w:hAnsiTheme="majorHAnsi"/>
                <w:b/>
                <w:sz w:val="24"/>
                <w:szCs w:val="24"/>
              </w:rPr>
              <w:t>.</w:t>
            </w:r>
          </w:p>
        </w:tc>
        <w:tc>
          <w:tcPr>
            <w:tcW w:w="3392" w:type="dxa"/>
          </w:tcPr>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Item</w:t>
            </w:r>
          </w:p>
        </w:tc>
        <w:tc>
          <w:tcPr>
            <w:tcW w:w="6521" w:type="dxa"/>
          </w:tcPr>
          <w:p w:rsidR="005B2F0C" w:rsidRPr="00FF7223" w:rsidRDefault="005B2F0C" w:rsidP="00623439">
            <w:pPr>
              <w:jc w:val="center"/>
              <w:rPr>
                <w:rFonts w:asciiTheme="majorHAnsi" w:hAnsiTheme="majorHAnsi"/>
                <w:b/>
                <w:sz w:val="24"/>
                <w:szCs w:val="24"/>
              </w:rPr>
            </w:pPr>
            <w:r w:rsidRPr="00FF7223">
              <w:rPr>
                <w:rFonts w:asciiTheme="majorHAnsi" w:hAnsiTheme="majorHAnsi"/>
                <w:b/>
                <w:sz w:val="24"/>
                <w:szCs w:val="24"/>
              </w:rPr>
              <w:t xml:space="preserve">Details of </w:t>
            </w:r>
            <w:r w:rsidR="00623439">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09044F">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9044F">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9044F">
        <w:tc>
          <w:tcPr>
            <w:tcW w:w="827" w:type="dxa"/>
          </w:tcPr>
          <w:p w:rsidR="005B2F0C" w:rsidRPr="00B1117B" w:rsidRDefault="005B2F0C" w:rsidP="0009044F">
            <w:pPr>
              <w:jc w:val="center"/>
              <w:rPr>
                <w:rFonts w:asciiTheme="majorHAnsi" w:hAnsiTheme="majorHAnsi"/>
                <w:sz w:val="24"/>
                <w:szCs w:val="24"/>
              </w:rPr>
            </w:pPr>
            <w:r w:rsidRPr="00B1117B">
              <w:rPr>
                <w:rFonts w:asciiTheme="majorHAnsi" w:hAnsiTheme="majorHAnsi"/>
                <w:sz w:val="24"/>
                <w:szCs w:val="24"/>
              </w:rPr>
              <w:t>6.1</w:t>
            </w:r>
          </w:p>
        </w:tc>
        <w:tc>
          <w:tcPr>
            <w:tcW w:w="3392" w:type="dxa"/>
          </w:tcPr>
          <w:p w:rsidR="005B2F0C" w:rsidRPr="00B1117B" w:rsidRDefault="005B2F0C" w:rsidP="0009044F">
            <w:pPr>
              <w:jc w:val="both"/>
              <w:rPr>
                <w:rFonts w:asciiTheme="majorHAnsi" w:hAnsiTheme="majorHAnsi"/>
                <w:sz w:val="24"/>
                <w:szCs w:val="24"/>
              </w:rPr>
            </w:pPr>
            <w:r w:rsidRPr="00B1117B">
              <w:rPr>
                <w:rFonts w:asciiTheme="majorHAnsi" w:hAnsiTheme="majorHAnsi"/>
                <w:sz w:val="24"/>
                <w:szCs w:val="24"/>
              </w:rPr>
              <w:t>Item / information disclosed so that public have minimum resort to use of RTI Act to obtain information</w:t>
            </w:r>
          </w:p>
        </w:tc>
        <w:tc>
          <w:tcPr>
            <w:tcW w:w="6521" w:type="dxa"/>
          </w:tcPr>
          <w:p w:rsidR="005B2F0C" w:rsidRPr="00B1117B" w:rsidRDefault="005B2F0C" w:rsidP="0009044F">
            <w:pPr>
              <w:jc w:val="center"/>
              <w:rPr>
                <w:rFonts w:asciiTheme="majorHAnsi" w:hAnsiTheme="majorHAnsi"/>
                <w:sz w:val="24"/>
                <w:szCs w:val="24"/>
              </w:rPr>
            </w:pPr>
          </w:p>
        </w:tc>
        <w:tc>
          <w:tcPr>
            <w:tcW w:w="3543" w:type="dxa"/>
          </w:tcPr>
          <w:p w:rsidR="005B2F0C" w:rsidRPr="00FF7223" w:rsidRDefault="005B2F0C" w:rsidP="0009044F">
            <w:pPr>
              <w:jc w:val="center"/>
              <w:rPr>
                <w:rFonts w:asciiTheme="majorHAnsi" w:hAnsiTheme="majorHAnsi"/>
                <w:b/>
                <w:sz w:val="24"/>
                <w:szCs w:val="24"/>
              </w:rPr>
            </w:pPr>
          </w:p>
        </w:tc>
      </w:tr>
      <w:tr w:rsidR="005B2F0C" w:rsidRPr="00FF7223" w:rsidTr="0009044F">
        <w:tc>
          <w:tcPr>
            <w:tcW w:w="827" w:type="dxa"/>
          </w:tcPr>
          <w:p w:rsidR="005B2F0C" w:rsidRPr="00B1117B" w:rsidRDefault="005B2F0C" w:rsidP="0009044F">
            <w:pPr>
              <w:jc w:val="center"/>
              <w:rPr>
                <w:rFonts w:asciiTheme="majorHAnsi" w:hAnsiTheme="majorHAnsi"/>
                <w:sz w:val="24"/>
                <w:szCs w:val="24"/>
              </w:rPr>
            </w:pPr>
            <w:r w:rsidRPr="00B1117B">
              <w:rPr>
                <w:rFonts w:asciiTheme="majorHAnsi" w:hAnsiTheme="majorHAnsi"/>
                <w:sz w:val="24"/>
                <w:szCs w:val="24"/>
              </w:rPr>
              <w:t>6.2</w:t>
            </w:r>
          </w:p>
        </w:tc>
        <w:tc>
          <w:tcPr>
            <w:tcW w:w="3392" w:type="dxa"/>
          </w:tcPr>
          <w:p w:rsidR="005B2F0C" w:rsidRPr="00B1117B" w:rsidRDefault="005B2F0C" w:rsidP="002B1470">
            <w:pPr>
              <w:jc w:val="both"/>
              <w:rPr>
                <w:rFonts w:asciiTheme="majorHAnsi" w:hAnsiTheme="majorHAnsi"/>
                <w:sz w:val="24"/>
                <w:szCs w:val="24"/>
              </w:rPr>
            </w:pPr>
            <w:r w:rsidRPr="00B1117B">
              <w:rPr>
                <w:rFonts w:asciiTheme="majorHAnsi" w:hAnsiTheme="majorHAnsi"/>
                <w:sz w:val="24"/>
                <w:szCs w:val="24"/>
              </w:rPr>
              <w:t>Guidelines for Indian Government Websites (GIGW) is followed (released in February, 2009 and included in the Central Secretariat Manual of Office Procedures (CSMOP) by Department of Administrative Reforms and Public Grievances, Ministry of Personnel, Public Grievance and Pensions, Govt. Of India)</w:t>
            </w:r>
          </w:p>
        </w:tc>
        <w:tc>
          <w:tcPr>
            <w:tcW w:w="6521" w:type="dxa"/>
          </w:tcPr>
          <w:p w:rsidR="005B2F0C" w:rsidRPr="00B1117B" w:rsidRDefault="005B2F0C" w:rsidP="005B2F0C">
            <w:pPr>
              <w:pStyle w:val="ListParagraph"/>
              <w:numPr>
                <w:ilvl w:val="0"/>
                <w:numId w:val="40"/>
              </w:numPr>
              <w:jc w:val="both"/>
              <w:rPr>
                <w:rFonts w:asciiTheme="majorHAnsi" w:hAnsiTheme="majorHAnsi"/>
                <w:sz w:val="24"/>
                <w:szCs w:val="24"/>
              </w:rPr>
            </w:pPr>
            <w:r w:rsidRPr="00B1117B">
              <w:rPr>
                <w:rFonts w:asciiTheme="majorHAnsi" w:hAnsiTheme="majorHAnsi"/>
                <w:sz w:val="24"/>
                <w:szCs w:val="24"/>
              </w:rPr>
              <w:t>Whether STQC certification obtained and its validity.</w:t>
            </w:r>
          </w:p>
          <w:p w:rsidR="005B2F0C" w:rsidRPr="00B1117B" w:rsidRDefault="005B2F0C" w:rsidP="005B2F0C">
            <w:pPr>
              <w:pStyle w:val="ListParagraph"/>
              <w:numPr>
                <w:ilvl w:val="0"/>
                <w:numId w:val="40"/>
              </w:numPr>
              <w:jc w:val="both"/>
              <w:rPr>
                <w:rFonts w:asciiTheme="majorHAnsi" w:hAnsiTheme="majorHAnsi"/>
                <w:sz w:val="24"/>
                <w:szCs w:val="24"/>
              </w:rPr>
            </w:pPr>
            <w:r w:rsidRPr="00B1117B">
              <w:rPr>
                <w:rFonts w:asciiTheme="majorHAnsi" w:hAnsiTheme="majorHAnsi"/>
                <w:sz w:val="24"/>
                <w:szCs w:val="24"/>
              </w:rPr>
              <w:t>Does the website show the certificate on the Website?</w:t>
            </w:r>
          </w:p>
        </w:tc>
        <w:tc>
          <w:tcPr>
            <w:tcW w:w="3543" w:type="dxa"/>
          </w:tcPr>
          <w:p w:rsidR="005B2F0C" w:rsidRPr="00FF7223" w:rsidRDefault="005B2F0C" w:rsidP="0009044F">
            <w:pPr>
              <w:jc w:val="center"/>
              <w:rPr>
                <w:rFonts w:asciiTheme="majorHAnsi" w:hAnsiTheme="majorHAnsi"/>
                <w:b/>
                <w:sz w:val="24"/>
                <w:szCs w:val="24"/>
              </w:rPr>
            </w:pPr>
          </w:p>
        </w:tc>
      </w:tr>
    </w:tbl>
    <w:p w:rsidR="005B2F0C" w:rsidRDefault="005B2F0C" w:rsidP="005B2F0C">
      <w:pPr>
        <w:rPr>
          <w:rFonts w:asciiTheme="majorHAnsi" w:hAnsiTheme="majorHAnsi"/>
          <w:sz w:val="24"/>
          <w:szCs w:val="24"/>
        </w:rPr>
      </w:pPr>
    </w:p>
    <w:p w:rsidR="005B2F0C" w:rsidRPr="00FF7223" w:rsidRDefault="005B2F0C" w:rsidP="005B2F0C">
      <w:pPr>
        <w:jc w:val="center"/>
        <w:rPr>
          <w:rFonts w:asciiTheme="majorHAnsi" w:hAnsiTheme="majorHAnsi"/>
          <w:sz w:val="24"/>
          <w:szCs w:val="24"/>
        </w:rPr>
      </w:pPr>
      <w:r>
        <w:rPr>
          <w:rFonts w:asciiTheme="majorHAnsi" w:hAnsiTheme="majorHAnsi"/>
          <w:sz w:val="24"/>
          <w:szCs w:val="24"/>
        </w:rPr>
        <w:t>**************</w:t>
      </w:r>
    </w:p>
    <w:p w:rsidR="0068789E" w:rsidRDefault="0068789E"/>
    <w:sectPr w:rsidR="0068789E" w:rsidSect="00B9558F">
      <w:footerReference w:type="even" r:id="rId7"/>
      <w:footerReference w:type="default" r:id="rId8"/>
      <w:footerReference w:type="first" r:id="rId9"/>
      <w:pgSz w:w="16838" w:h="11906" w:orient="landscape"/>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89E" w:rsidRDefault="0068789E" w:rsidP="005B2F0C">
      <w:pPr>
        <w:spacing w:after="0" w:line="240" w:lineRule="auto"/>
      </w:pPr>
      <w:r>
        <w:separator/>
      </w:r>
    </w:p>
  </w:endnote>
  <w:endnote w:type="continuationSeparator" w:id="0">
    <w:p w:rsidR="0068789E" w:rsidRDefault="0068789E" w:rsidP="005B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8F" w:rsidRDefault="0068789E" w:rsidP="00B9558F">
    <w:pPr>
      <w:pStyle w:val="Footer"/>
      <w:jc w:val="center"/>
    </w:pPr>
    <w:r>
      <w:t>Page 4 of 12</w:t>
    </w:r>
  </w:p>
  <w:p w:rsidR="00B9558F" w:rsidRDefault="00A7695A" w:rsidP="00B9558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327803"/>
      <w:docPartObj>
        <w:docPartGallery w:val="Page Numbers (Bottom of Page)"/>
        <w:docPartUnique/>
      </w:docPartObj>
    </w:sdtPr>
    <w:sdtContent>
      <w:sdt>
        <w:sdtPr>
          <w:id w:val="1728636285"/>
          <w:docPartObj>
            <w:docPartGallery w:val="Page Numbers (Top of Page)"/>
            <w:docPartUnique/>
          </w:docPartObj>
        </w:sdtPr>
        <w:sdtContent>
          <w:p w:rsidR="00A7695A" w:rsidRDefault="00A769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rsidR="00A7695A" w:rsidRDefault="00A769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5A" w:rsidRDefault="00A7695A">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12</w:t>
    </w:r>
    <w:r>
      <w:rPr>
        <w:color w:val="4F81BD" w:themeColor="accent1"/>
      </w:rPr>
      <w:fldChar w:fldCharType="end"/>
    </w:r>
  </w:p>
  <w:p w:rsidR="00A7695A" w:rsidRDefault="00A76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89E" w:rsidRDefault="0068789E" w:rsidP="005B2F0C">
      <w:pPr>
        <w:spacing w:after="0" w:line="240" w:lineRule="auto"/>
      </w:pPr>
      <w:r>
        <w:separator/>
      </w:r>
    </w:p>
  </w:footnote>
  <w:footnote w:type="continuationSeparator" w:id="0">
    <w:p w:rsidR="0068789E" w:rsidRDefault="0068789E" w:rsidP="005B2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7B09"/>
    <w:multiLevelType w:val="hybridMultilevel"/>
    <w:tmpl w:val="BD700FB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E45104"/>
    <w:multiLevelType w:val="hybridMultilevel"/>
    <w:tmpl w:val="BA7A86C6"/>
    <w:lvl w:ilvl="0" w:tplc="842AD15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CD1607A"/>
    <w:multiLevelType w:val="hybridMultilevel"/>
    <w:tmpl w:val="29447008"/>
    <w:lvl w:ilvl="0" w:tplc="9A5404C8">
      <w:start w:val="1"/>
      <w:numFmt w:val="lowerRoman"/>
      <w:lvlText w:val="(%1)"/>
      <w:lvlJc w:val="left"/>
      <w:pPr>
        <w:ind w:left="895" w:hanging="360"/>
      </w:pPr>
      <w:rPr>
        <w:rFonts w:hint="default"/>
      </w:rPr>
    </w:lvl>
    <w:lvl w:ilvl="1" w:tplc="40090019" w:tentative="1">
      <w:start w:val="1"/>
      <w:numFmt w:val="lowerLetter"/>
      <w:lvlText w:val="%2."/>
      <w:lvlJc w:val="left"/>
      <w:pPr>
        <w:ind w:left="1615" w:hanging="360"/>
      </w:pPr>
    </w:lvl>
    <w:lvl w:ilvl="2" w:tplc="4009001B" w:tentative="1">
      <w:start w:val="1"/>
      <w:numFmt w:val="lowerRoman"/>
      <w:lvlText w:val="%3."/>
      <w:lvlJc w:val="right"/>
      <w:pPr>
        <w:ind w:left="2335" w:hanging="180"/>
      </w:pPr>
    </w:lvl>
    <w:lvl w:ilvl="3" w:tplc="4009000F" w:tentative="1">
      <w:start w:val="1"/>
      <w:numFmt w:val="decimal"/>
      <w:lvlText w:val="%4."/>
      <w:lvlJc w:val="left"/>
      <w:pPr>
        <w:ind w:left="3055" w:hanging="360"/>
      </w:pPr>
    </w:lvl>
    <w:lvl w:ilvl="4" w:tplc="40090019" w:tentative="1">
      <w:start w:val="1"/>
      <w:numFmt w:val="lowerLetter"/>
      <w:lvlText w:val="%5."/>
      <w:lvlJc w:val="left"/>
      <w:pPr>
        <w:ind w:left="3775" w:hanging="360"/>
      </w:pPr>
    </w:lvl>
    <w:lvl w:ilvl="5" w:tplc="4009001B" w:tentative="1">
      <w:start w:val="1"/>
      <w:numFmt w:val="lowerRoman"/>
      <w:lvlText w:val="%6."/>
      <w:lvlJc w:val="right"/>
      <w:pPr>
        <w:ind w:left="4495" w:hanging="180"/>
      </w:pPr>
    </w:lvl>
    <w:lvl w:ilvl="6" w:tplc="4009000F" w:tentative="1">
      <w:start w:val="1"/>
      <w:numFmt w:val="decimal"/>
      <w:lvlText w:val="%7."/>
      <w:lvlJc w:val="left"/>
      <w:pPr>
        <w:ind w:left="5215" w:hanging="360"/>
      </w:pPr>
    </w:lvl>
    <w:lvl w:ilvl="7" w:tplc="40090019" w:tentative="1">
      <w:start w:val="1"/>
      <w:numFmt w:val="lowerLetter"/>
      <w:lvlText w:val="%8."/>
      <w:lvlJc w:val="left"/>
      <w:pPr>
        <w:ind w:left="5935" w:hanging="360"/>
      </w:pPr>
    </w:lvl>
    <w:lvl w:ilvl="8" w:tplc="4009001B" w:tentative="1">
      <w:start w:val="1"/>
      <w:numFmt w:val="lowerRoman"/>
      <w:lvlText w:val="%9."/>
      <w:lvlJc w:val="right"/>
      <w:pPr>
        <w:ind w:left="6655" w:hanging="180"/>
      </w:pPr>
    </w:lvl>
  </w:abstractNum>
  <w:abstractNum w:abstractNumId="3">
    <w:nsid w:val="174C7037"/>
    <w:multiLevelType w:val="hybridMultilevel"/>
    <w:tmpl w:val="EB5A5A00"/>
    <w:lvl w:ilvl="0" w:tplc="7006EF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A648C7"/>
    <w:multiLevelType w:val="hybridMultilevel"/>
    <w:tmpl w:val="5ED69A72"/>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B42EC0"/>
    <w:multiLevelType w:val="hybridMultilevel"/>
    <w:tmpl w:val="2DFEC6C0"/>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3621967"/>
    <w:multiLevelType w:val="hybridMultilevel"/>
    <w:tmpl w:val="C9707CE6"/>
    <w:lvl w:ilvl="0" w:tplc="9A5404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4CD148C"/>
    <w:multiLevelType w:val="hybridMultilevel"/>
    <w:tmpl w:val="E55A47A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8B05D1"/>
    <w:multiLevelType w:val="hybridMultilevel"/>
    <w:tmpl w:val="C45C7458"/>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C075196"/>
    <w:multiLevelType w:val="hybridMultilevel"/>
    <w:tmpl w:val="38D2625E"/>
    <w:lvl w:ilvl="0" w:tplc="E3721EB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32BB7F8D"/>
    <w:multiLevelType w:val="hybridMultilevel"/>
    <w:tmpl w:val="4FF0FF1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4A60903"/>
    <w:multiLevelType w:val="hybridMultilevel"/>
    <w:tmpl w:val="B74EAB38"/>
    <w:lvl w:ilvl="0" w:tplc="41107C0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8E91310"/>
    <w:multiLevelType w:val="hybridMultilevel"/>
    <w:tmpl w:val="A37A1144"/>
    <w:lvl w:ilvl="0" w:tplc="19DED63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3AC31B44"/>
    <w:multiLevelType w:val="hybridMultilevel"/>
    <w:tmpl w:val="8634D8F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3CA4216E"/>
    <w:multiLevelType w:val="hybridMultilevel"/>
    <w:tmpl w:val="07D24CDE"/>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C77DE9"/>
    <w:multiLevelType w:val="hybridMultilevel"/>
    <w:tmpl w:val="A4689FC2"/>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E5713B"/>
    <w:multiLevelType w:val="hybridMultilevel"/>
    <w:tmpl w:val="447A5E1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DED439E"/>
    <w:multiLevelType w:val="hybridMultilevel"/>
    <w:tmpl w:val="9348CDF4"/>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0551624"/>
    <w:multiLevelType w:val="hybridMultilevel"/>
    <w:tmpl w:val="45CC2F3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538674E3"/>
    <w:multiLevelType w:val="hybridMultilevel"/>
    <w:tmpl w:val="E340B5D8"/>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60C6381"/>
    <w:multiLevelType w:val="hybridMultilevel"/>
    <w:tmpl w:val="888E33B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AC338C5"/>
    <w:multiLevelType w:val="hybridMultilevel"/>
    <w:tmpl w:val="F4B08D3E"/>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D531053"/>
    <w:multiLevelType w:val="hybridMultilevel"/>
    <w:tmpl w:val="F0E4F11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F3779F7"/>
    <w:multiLevelType w:val="hybridMultilevel"/>
    <w:tmpl w:val="7B26BF7C"/>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FFD2684"/>
    <w:multiLevelType w:val="hybridMultilevel"/>
    <w:tmpl w:val="4ACCDF4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02C51E2"/>
    <w:multiLevelType w:val="hybridMultilevel"/>
    <w:tmpl w:val="16A63CD2"/>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10B1FB8"/>
    <w:multiLevelType w:val="hybridMultilevel"/>
    <w:tmpl w:val="6958E6C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14558D4"/>
    <w:multiLevelType w:val="hybridMultilevel"/>
    <w:tmpl w:val="3C423DE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CF176C"/>
    <w:multiLevelType w:val="hybridMultilevel"/>
    <w:tmpl w:val="915ABF8E"/>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43E7B2D"/>
    <w:multiLevelType w:val="hybridMultilevel"/>
    <w:tmpl w:val="81DEBDB0"/>
    <w:lvl w:ilvl="0" w:tplc="9A5404C8">
      <w:start w:val="1"/>
      <w:numFmt w:val="lowerRoman"/>
      <w:lvlText w:val="(%1)"/>
      <w:lvlJc w:val="left"/>
      <w:pPr>
        <w:ind w:left="793" w:hanging="360"/>
      </w:pPr>
      <w:rPr>
        <w:rFonts w:hint="default"/>
      </w:rPr>
    </w:lvl>
    <w:lvl w:ilvl="1" w:tplc="40090019" w:tentative="1">
      <w:start w:val="1"/>
      <w:numFmt w:val="lowerLetter"/>
      <w:lvlText w:val="%2."/>
      <w:lvlJc w:val="left"/>
      <w:pPr>
        <w:ind w:left="1513" w:hanging="360"/>
      </w:pPr>
    </w:lvl>
    <w:lvl w:ilvl="2" w:tplc="4009001B" w:tentative="1">
      <w:start w:val="1"/>
      <w:numFmt w:val="lowerRoman"/>
      <w:lvlText w:val="%3."/>
      <w:lvlJc w:val="right"/>
      <w:pPr>
        <w:ind w:left="2233" w:hanging="180"/>
      </w:pPr>
    </w:lvl>
    <w:lvl w:ilvl="3" w:tplc="4009000F" w:tentative="1">
      <w:start w:val="1"/>
      <w:numFmt w:val="decimal"/>
      <w:lvlText w:val="%4."/>
      <w:lvlJc w:val="left"/>
      <w:pPr>
        <w:ind w:left="2953" w:hanging="360"/>
      </w:pPr>
    </w:lvl>
    <w:lvl w:ilvl="4" w:tplc="40090019" w:tentative="1">
      <w:start w:val="1"/>
      <w:numFmt w:val="lowerLetter"/>
      <w:lvlText w:val="%5."/>
      <w:lvlJc w:val="left"/>
      <w:pPr>
        <w:ind w:left="3673" w:hanging="360"/>
      </w:pPr>
    </w:lvl>
    <w:lvl w:ilvl="5" w:tplc="4009001B" w:tentative="1">
      <w:start w:val="1"/>
      <w:numFmt w:val="lowerRoman"/>
      <w:lvlText w:val="%6."/>
      <w:lvlJc w:val="right"/>
      <w:pPr>
        <w:ind w:left="4393" w:hanging="180"/>
      </w:pPr>
    </w:lvl>
    <w:lvl w:ilvl="6" w:tplc="4009000F" w:tentative="1">
      <w:start w:val="1"/>
      <w:numFmt w:val="decimal"/>
      <w:lvlText w:val="%7."/>
      <w:lvlJc w:val="left"/>
      <w:pPr>
        <w:ind w:left="5113" w:hanging="360"/>
      </w:pPr>
    </w:lvl>
    <w:lvl w:ilvl="7" w:tplc="40090019" w:tentative="1">
      <w:start w:val="1"/>
      <w:numFmt w:val="lowerLetter"/>
      <w:lvlText w:val="%8."/>
      <w:lvlJc w:val="left"/>
      <w:pPr>
        <w:ind w:left="5833" w:hanging="360"/>
      </w:pPr>
    </w:lvl>
    <w:lvl w:ilvl="8" w:tplc="4009001B" w:tentative="1">
      <w:start w:val="1"/>
      <w:numFmt w:val="lowerRoman"/>
      <w:lvlText w:val="%9."/>
      <w:lvlJc w:val="right"/>
      <w:pPr>
        <w:ind w:left="6553" w:hanging="180"/>
      </w:pPr>
    </w:lvl>
  </w:abstractNum>
  <w:abstractNum w:abstractNumId="30">
    <w:nsid w:val="67CB29AB"/>
    <w:multiLevelType w:val="hybridMultilevel"/>
    <w:tmpl w:val="7960D47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A3E141E"/>
    <w:multiLevelType w:val="hybridMultilevel"/>
    <w:tmpl w:val="14A0AEF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B8C396C"/>
    <w:multiLevelType w:val="hybridMultilevel"/>
    <w:tmpl w:val="E9EC9116"/>
    <w:lvl w:ilvl="0" w:tplc="94F8962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6D3C714E"/>
    <w:multiLevelType w:val="hybridMultilevel"/>
    <w:tmpl w:val="A48C0C9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0B46C61"/>
    <w:multiLevelType w:val="hybridMultilevel"/>
    <w:tmpl w:val="6CD6BC8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4326FAE"/>
    <w:multiLevelType w:val="hybridMultilevel"/>
    <w:tmpl w:val="884E85F0"/>
    <w:lvl w:ilvl="0" w:tplc="9A5404C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758701ED"/>
    <w:multiLevelType w:val="hybridMultilevel"/>
    <w:tmpl w:val="3F9CC434"/>
    <w:lvl w:ilvl="0" w:tplc="9A5404C8">
      <w:start w:val="1"/>
      <w:numFmt w:val="lowerRoman"/>
      <w:lvlText w:val="(%1)"/>
      <w:lvlJc w:val="left"/>
      <w:pPr>
        <w:ind w:left="793" w:hanging="360"/>
      </w:pPr>
      <w:rPr>
        <w:rFonts w:hint="default"/>
      </w:rPr>
    </w:lvl>
    <w:lvl w:ilvl="1" w:tplc="40090019" w:tentative="1">
      <w:start w:val="1"/>
      <w:numFmt w:val="lowerLetter"/>
      <w:lvlText w:val="%2."/>
      <w:lvlJc w:val="left"/>
      <w:pPr>
        <w:ind w:left="1513" w:hanging="360"/>
      </w:pPr>
    </w:lvl>
    <w:lvl w:ilvl="2" w:tplc="4009001B" w:tentative="1">
      <w:start w:val="1"/>
      <w:numFmt w:val="lowerRoman"/>
      <w:lvlText w:val="%3."/>
      <w:lvlJc w:val="right"/>
      <w:pPr>
        <w:ind w:left="2233" w:hanging="180"/>
      </w:pPr>
    </w:lvl>
    <w:lvl w:ilvl="3" w:tplc="4009000F" w:tentative="1">
      <w:start w:val="1"/>
      <w:numFmt w:val="decimal"/>
      <w:lvlText w:val="%4."/>
      <w:lvlJc w:val="left"/>
      <w:pPr>
        <w:ind w:left="2953" w:hanging="360"/>
      </w:pPr>
    </w:lvl>
    <w:lvl w:ilvl="4" w:tplc="40090019" w:tentative="1">
      <w:start w:val="1"/>
      <w:numFmt w:val="lowerLetter"/>
      <w:lvlText w:val="%5."/>
      <w:lvlJc w:val="left"/>
      <w:pPr>
        <w:ind w:left="3673" w:hanging="360"/>
      </w:pPr>
    </w:lvl>
    <w:lvl w:ilvl="5" w:tplc="4009001B" w:tentative="1">
      <w:start w:val="1"/>
      <w:numFmt w:val="lowerRoman"/>
      <w:lvlText w:val="%6."/>
      <w:lvlJc w:val="right"/>
      <w:pPr>
        <w:ind w:left="4393" w:hanging="180"/>
      </w:pPr>
    </w:lvl>
    <w:lvl w:ilvl="6" w:tplc="4009000F" w:tentative="1">
      <w:start w:val="1"/>
      <w:numFmt w:val="decimal"/>
      <w:lvlText w:val="%7."/>
      <w:lvlJc w:val="left"/>
      <w:pPr>
        <w:ind w:left="5113" w:hanging="360"/>
      </w:pPr>
    </w:lvl>
    <w:lvl w:ilvl="7" w:tplc="40090019" w:tentative="1">
      <w:start w:val="1"/>
      <w:numFmt w:val="lowerLetter"/>
      <w:lvlText w:val="%8."/>
      <w:lvlJc w:val="left"/>
      <w:pPr>
        <w:ind w:left="5833" w:hanging="360"/>
      </w:pPr>
    </w:lvl>
    <w:lvl w:ilvl="8" w:tplc="4009001B" w:tentative="1">
      <w:start w:val="1"/>
      <w:numFmt w:val="lowerRoman"/>
      <w:lvlText w:val="%9."/>
      <w:lvlJc w:val="right"/>
      <w:pPr>
        <w:ind w:left="6553" w:hanging="180"/>
      </w:pPr>
    </w:lvl>
  </w:abstractNum>
  <w:abstractNum w:abstractNumId="37">
    <w:nsid w:val="76346EE4"/>
    <w:multiLevelType w:val="hybridMultilevel"/>
    <w:tmpl w:val="BD34122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CED6DDD"/>
    <w:multiLevelType w:val="hybridMultilevel"/>
    <w:tmpl w:val="B198C4EE"/>
    <w:lvl w:ilvl="0" w:tplc="954052F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nsid w:val="7F470CE8"/>
    <w:multiLevelType w:val="hybridMultilevel"/>
    <w:tmpl w:val="C06A2B98"/>
    <w:lvl w:ilvl="0" w:tplc="9A5404C8">
      <w:start w:val="1"/>
      <w:numFmt w:val="lowerRoman"/>
      <w:lvlText w:val="(%1)"/>
      <w:lvlJc w:val="left"/>
      <w:pPr>
        <w:ind w:left="934" w:hanging="360"/>
      </w:pPr>
      <w:rPr>
        <w:rFonts w:hint="default"/>
      </w:rPr>
    </w:lvl>
    <w:lvl w:ilvl="1" w:tplc="40090019" w:tentative="1">
      <w:start w:val="1"/>
      <w:numFmt w:val="lowerLetter"/>
      <w:lvlText w:val="%2."/>
      <w:lvlJc w:val="left"/>
      <w:pPr>
        <w:ind w:left="1654" w:hanging="360"/>
      </w:pPr>
    </w:lvl>
    <w:lvl w:ilvl="2" w:tplc="4009001B" w:tentative="1">
      <w:start w:val="1"/>
      <w:numFmt w:val="lowerRoman"/>
      <w:lvlText w:val="%3."/>
      <w:lvlJc w:val="right"/>
      <w:pPr>
        <w:ind w:left="2374" w:hanging="180"/>
      </w:pPr>
    </w:lvl>
    <w:lvl w:ilvl="3" w:tplc="4009000F" w:tentative="1">
      <w:start w:val="1"/>
      <w:numFmt w:val="decimal"/>
      <w:lvlText w:val="%4."/>
      <w:lvlJc w:val="left"/>
      <w:pPr>
        <w:ind w:left="3094" w:hanging="360"/>
      </w:pPr>
    </w:lvl>
    <w:lvl w:ilvl="4" w:tplc="40090019" w:tentative="1">
      <w:start w:val="1"/>
      <w:numFmt w:val="lowerLetter"/>
      <w:lvlText w:val="%5."/>
      <w:lvlJc w:val="left"/>
      <w:pPr>
        <w:ind w:left="3814" w:hanging="360"/>
      </w:pPr>
    </w:lvl>
    <w:lvl w:ilvl="5" w:tplc="4009001B" w:tentative="1">
      <w:start w:val="1"/>
      <w:numFmt w:val="lowerRoman"/>
      <w:lvlText w:val="%6."/>
      <w:lvlJc w:val="right"/>
      <w:pPr>
        <w:ind w:left="4534" w:hanging="180"/>
      </w:pPr>
    </w:lvl>
    <w:lvl w:ilvl="6" w:tplc="4009000F" w:tentative="1">
      <w:start w:val="1"/>
      <w:numFmt w:val="decimal"/>
      <w:lvlText w:val="%7."/>
      <w:lvlJc w:val="left"/>
      <w:pPr>
        <w:ind w:left="5254" w:hanging="360"/>
      </w:pPr>
    </w:lvl>
    <w:lvl w:ilvl="7" w:tplc="40090019" w:tentative="1">
      <w:start w:val="1"/>
      <w:numFmt w:val="lowerLetter"/>
      <w:lvlText w:val="%8."/>
      <w:lvlJc w:val="left"/>
      <w:pPr>
        <w:ind w:left="5974" w:hanging="360"/>
      </w:pPr>
    </w:lvl>
    <w:lvl w:ilvl="8" w:tplc="4009001B" w:tentative="1">
      <w:start w:val="1"/>
      <w:numFmt w:val="lowerRoman"/>
      <w:lvlText w:val="%9."/>
      <w:lvlJc w:val="right"/>
      <w:pPr>
        <w:ind w:left="6694" w:hanging="180"/>
      </w:pPr>
    </w:lvl>
  </w:abstractNum>
  <w:num w:numId="1">
    <w:abstractNumId w:val="6"/>
  </w:num>
  <w:num w:numId="2">
    <w:abstractNumId w:val="35"/>
  </w:num>
  <w:num w:numId="3">
    <w:abstractNumId w:val="25"/>
  </w:num>
  <w:num w:numId="4">
    <w:abstractNumId w:val="39"/>
  </w:num>
  <w:num w:numId="5">
    <w:abstractNumId w:val="36"/>
  </w:num>
  <w:num w:numId="6">
    <w:abstractNumId w:val="23"/>
  </w:num>
  <w:num w:numId="7">
    <w:abstractNumId w:val="3"/>
  </w:num>
  <w:num w:numId="8">
    <w:abstractNumId w:val="29"/>
  </w:num>
  <w:num w:numId="9">
    <w:abstractNumId w:val="37"/>
  </w:num>
  <w:num w:numId="10">
    <w:abstractNumId w:val="8"/>
  </w:num>
  <w:num w:numId="11">
    <w:abstractNumId w:val="2"/>
  </w:num>
  <w:num w:numId="12">
    <w:abstractNumId w:val="17"/>
  </w:num>
  <w:num w:numId="13">
    <w:abstractNumId w:val="19"/>
  </w:num>
  <w:num w:numId="14">
    <w:abstractNumId w:val="4"/>
  </w:num>
  <w:num w:numId="15">
    <w:abstractNumId w:val="13"/>
  </w:num>
  <w:num w:numId="16">
    <w:abstractNumId w:val="18"/>
  </w:num>
  <w:num w:numId="17">
    <w:abstractNumId w:val="15"/>
  </w:num>
  <w:num w:numId="18">
    <w:abstractNumId w:val="34"/>
  </w:num>
  <w:num w:numId="19">
    <w:abstractNumId w:val="16"/>
  </w:num>
  <w:num w:numId="20">
    <w:abstractNumId w:val="26"/>
  </w:num>
  <w:num w:numId="21">
    <w:abstractNumId w:val="20"/>
  </w:num>
  <w:num w:numId="22">
    <w:abstractNumId w:val="12"/>
  </w:num>
  <w:num w:numId="23">
    <w:abstractNumId w:val="0"/>
  </w:num>
  <w:num w:numId="24">
    <w:abstractNumId w:val="27"/>
  </w:num>
  <w:num w:numId="25">
    <w:abstractNumId w:val="21"/>
  </w:num>
  <w:num w:numId="26">
    <w:abstractNumId w:val="5"/>
  </w:num>
  <w:num w:numId="27">
    <w:abstractNumId w:val="10"/>
  </w:num>
  <w:num w:numId="28">
    <w:abstractNumId w:val="7"/>
  </w:num>
  <w:num w:numId="29">
    <w:abstractNumId w:val="30"/>
  </w:num>
  <w:num w:numId="30">
    <w:abstractNumId w:val="28"/>
  </w:num>
  <w:num w:numId="31">
    <w:abstractNumId w:val="33"/>
  </w:num>
  <w:num w:numId="32">
    <w:abstractNumId w:val="22"/>
  </w:num>
  <w:num w:numId="33">
    <w:abstractNumId w:val="24"/>
  </w:num>
  <w:num w:numId="34">
    <w:abstractNumId w:val="31"/>
  </w:num>
  <w:num w:numId="35">
    <w:abstractNumId w:val="1"/>
  </w:num>
  <w:num w:numId="36">
    <w:abstractNumId w:val="32"/>
  </w:num>
  <w:num w:numId="37">
    <w:abstractNumId w:val="11"/>
  </w:num>
  <w:num w:numId="38">
    <w:abstractNumId w:val="38"/>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2F0C"/>
    <w:rsid w:val="0001470C"/>
    <w:rsid w:val="00081322"/>
    <w:rsid w:val="000B2C49"/>
    <w:rsid w:val="000C479B"/>
    <w:rsid w:val="000D7453"/>
    <w:rsid w:val="00143BE4"/>
    <w:rsid w:val="0018356D"/>
    <w:rsid w:val="002B1470"/>
    <w:rsid w:val="003D7250"/>
    <w:rsid w:val="00447D6D"/>
    <w:rsid w:val="00467526"/>
    <w:rsid w:val="004777D8"/>
    <w:rsid w:val="004E486E"/>
    <w:rsid w:val="00585C48"/>
    <w:rsid w:val="005B2F0C"/>
    <w:rsid w:val="00623439"/>
    <w:rsid w:val="0068789E"/>
    <w:rsid w:val="006A1E87"/>
    <w:rsid w:val="00761EAC"/>
    <w:rsid w:val="00770599"/>
    <w:rsid w:val="0081446A"/>
    <w:rsid w:val="008C58A3"/>
    <w:rsid w:val="0096384C"/>
    <w:rsid w:val="0098619B"/>
    <w:rsid w:val="00A0701D"/>
    <w:rsid w:val="00A24069"/>
    <w:rsid w:val="00A510B2"/>
    <w:rsid w:val="00A7695A"/>
    <w:rsid w:val="00BC2D76"/>
    <w:rsid w:val="00BE513A"/>
    <w:rsid w:val="00C3093A"/>
    <w:rsid w:val="00C63987"/>
    <w:rsid w:val="00C83BAA"/>
    <w:rsid w:val="00D8539B"/>
    <w:rsid w:val="00EE0A54"/>
    <w:rsid w:val="00F611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484A00-503E-439C-AA5A-BB69FE65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2F0C"/>
    <w:pPr>
      <w:ind w:left="720"/>
      <w:contextualSpacing/>
    </w:pPr>
  </w:style>
  <w:style w:type="paragraph" w:styleId="Footer">
    <w:name w:val="footer"/>
    <w:basedOn w:val="Normal"/>
    <w:link w:val="FooterChar"/>
    <w:uiPriority w:val="99"/>
    <w:unhideWhenUsed/>
    <w:rsid w:val="005B2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0C"/>
  </w:style>
  <w:style w:type="paragraph" w:styleId="Header">
    <w:name w:val="header"/>
    <w:basedOn w:val="Normal"/>
    <w:link w:val="HeaderChar"/>
    <w:uiPriority w:val="99"/>
    <w:unhideWhenUsed/>
    <w:rsid w:val="005B2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1946</Words>
  <Characters>11094</Characters>
  <Application>Microsoft Office Word</Application>
  <DocSecurity>0</DocSecurity>
  <Lines>92</Lines>
  <Paragraphs>26</Paragraphs>
  <ScaleCrop>false</ScaleCrop>
  <Company>Hewlett-Packard Company</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Gauniyal</dc:creator>
  <cp:keywords/>
  <dc:description/>
  <cp:lastModifiedBy>DELL</cp:lastModifiedBy>
  <cp:revision>35</cp:revision>
  <dcterms:created xsi:type="dcterms:W3CDTF">2018-07-11T10:18:00Z</dcterms:created>
  <dcterms:modified xsi:type="dcterms:W3CDTF">2018-07-11T11:06:00Z</dcterms:modified>
</cp:coreProperties>
</file>